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9C3" w:rsidRDefault="00934C14">
      <w:pPr>
        <w:shd w:val="clear" w:color="auto" w:fill="FFFFFF"/>
        <w:spacing w:before="105" w:after="168"/>
        <w:jc w:val="center"/>
        <w:rPr>
          <w:b/>
          <w:bCs/>
          <w:sz w:val="28"/>
          <w:szCs w:val="28"/>
        </w:rPr>
      </w:pPr>
      <w:r>
        <w:rPr>
          <w:b/>
          <w:bCs/>
          <w:sz w:val="28"/>
          <w:szCs w:val="28"/>
        </w:rPr>
        <w:t>Титульний аркуш Повідомлення (Повідомлення про інформацію)</w:t>
      </w:r>
    </w:p>
    <w:p w:rsidR="00A549C3" w:rsidRDefault="00934C14">
      <w:pPr>
        <w:shd w:val="clear" w:color="auto" w:fill="FFFFFF"/>
        <w:spacing w:before="105" w:after="168"/>
      </w:pPr>
      <w:r w:rsidRPr="008E3E10">
        <w:rPr>
          <w:u w:val="single"/>
        </w:rPr>
        <w:t>19.04.2019</w:t>
      </w:r>
      <w:r w:rsidRPr="008E3E10">
        <w:rPr>
          <w:u w:val="single"/>
        </w:rPr>
        <w:br/>
      </w:r>
      <w:r w:rsidRPr="008E3E10">
        <w:t>(дата реєстрації емітентом</w:t>
      </w:r>
      <w:r>
        <w:br/>
        <w:t>електронного документа)</w:t>
      </w:r>
    </w:p>
    <w:p w:rsidR="00A549C3" w:rsidRDefault="008E3E10">
      <w:pPr>
        <w:shd w:val="clear" w:color="auto" w:fill="FFFFFF"/>
        <w:spacing w:before="105" w:after="168"/>
      </w:pPr>
      <w:r>
        <w:t xml:space="preserve">№ </w:t>
      </w:r>
      <w:r w:rsidR="00253750" w:rsidRPr="00253750">
        <w:rPr>
          <w:u w:val="single"/>
          <w:lang w:val="ru-RU"/>
        </w:rPr>
        <w:t>334</w:t>
      </w:r>
      <w:r w:rsidR="00934C14">
        <w:br/>
        <w:t>(вихідний реєстраційний</w:t>
      </w:r>
      <w:r w:rsidR="00934C14">
        <w:br/>
        <w:t>номер електронного документа)</w:t>
      </w:r>
    </w:p>
    <w:p w:rsidR="00A549C3" w:rsidRDefault="00934C14">
      <w:pPr>
        <w:jc w:val="both"/>
      </w:pPr>
      <w: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w:t>
      </w:r>
    </w:p>
    <w:tbl>
      <w:tblPr>
        <w:tblW w:w="9638" w:type="dxa"/>
        <w:tblInd w:w="-15" w:type="dxa"/>
        <w:tblBorders>
          <w:top w:val="nil"/>
          <w:left w:val="nil"/>
          <w:bottom w:val="nil"/>
          <w:right w:val="nil"/>
          <w:insideH w:val="nil"/>
          <w:insideV w:val="nil"/>
        </w:tblBorders>
        <w:tblCellMar>
          <w:left w:w="0" w:type="dxa"/>
          <w:right w:w="0" w:type="dxa"/>
        </w:tblCellMar>
        <w:tblLook w:val="0000"/>
      </w:tblPr>
      <w:tblGrid>
        <w:gridCol w:w="3275"/>
        <w:gridCol w:w="3181"/>
        <w:gridCol w:w="3182"/>
      </w:tblGrid>
      <w:tr w:rsidR="00A549C3">
        <w:tc>
          <w:tcPr>
            <w:tcW w:w="3275" w:type="dxa"/>
            <w:tcBorders>
              <w:top w:val="nil"/>
              <w:left w:val="nil"/>
              <w:bottom w:val="nil"/>
              <w:right w:val="nil"/>
            </w:tcBorders>
            <w:shd w:val="clear" w:color="auto" w:fill="FFFFFF"/>
            <w:vAlign w:val="center"/>
          </w:tcPr>
          <w:p w:rsidR="00A549C3" w:rsidRDefault="00934C14">
            <w:pPr>
              <w:spacing w:before="105" w:after="168"/>
              <w:jc w:val="center"/>
            </w:pPr>
            <w:r>
              <w:rPr>
                <w:sz w:val="28"/>
                <w:szCs w:val="28"/>
                <w:u w:val="single"/>
              </w:rPr>
              <w:t>Голова правління</w:t>
            </w:r>
            <w:r>
              <w:br/>
              <w:t>(посада)</w:t>
            </w:r>
          </w:p>
        </w:tc>
        <w:tc>
          <w:tcPr>
            <w:tcW w:w="3181" w:type="dxa"/>
            <w:tcBorders>
              <w:top w:val="nil"/>
              <w:left w:val="nil"/>
              <w:bottom w:val="nil"/>
              <w:right w:val="nil"/>
            </w:tcBorders>
            <w:shd w:val="clear" w:color="auto" w:fill="FFFFFF"/>
            <w:vAlign w:val="center"/>
          </w:tcPr>
          <w:p w:rsidR="00A549C3" w:rsidRDefault="00934C14">
            <w:pPr>
              <w:spacing w:before="105" w:after="168"/>
              <w:jc w:val="center"/>
            </w:pPr>
            <w:r>
              <w:t>____________</w:t>
            </w:r>
            <w:r>
              <w:br/>
              <w:t>(підпис)</w:t>
            </w:r>
          </w:p>
        </w:tc>
        <w:tc>
          <w:tcPr>
            <w:tcW w:w="3182" w:type="dxa"/>
            <w:tcBorders>
              <w:top w:val="nil"/>
              <w:left w:val="nil"/>
              <w:bottom w:val="nil"/>
              <w:right w:val="nil"/>
            </w:tcBorders>
            <w:shd w:val="clear" w:color="auto" w:fill="FFFFFF"/>
            <w:vAlign w:val="center"/>
          </w:tcPr>
          <w:p w:rsidR="00A549C3" w:rsidRDefault="00934C14">
            <w:pPr>
              <w:spacing w:before="105" w:after="168"/>
              <w:jc w:val="center"/>
            </w:pPr>
            <w:r>
              <w:rPr>
                <w:sz w:val="28"/>
                <w:szCs w:val="28"/>
                <w:u w:val="single"/>
              </w:rPr>
              <w:t>Постовий В.І.</w:t>
            </w:r>
            <w:r>
              <w:br/>
              <w:t>(прізвище та ініціали керівника)</w:t>
            </w:r>
          </w:p>
        </w:tc>
      </w:tr>
    </w:tbl>
    <w:p w:rsidR="00A549C3" w:rsidRDefault="00934C14">
      <w:pPr>
        <w:shd w:val="clear" w:color="auto" w:fill="FFFFFF"/>
        <w:jc w:val="center"/>
        <w:rPr>
          <w:b/>
          <w:bCs/>
          <w:sz w:val="28"/>
          <w:szCs w:val="28"/>
        </w:rPr>
      </w:pPr>
      <w:r>
        <w:rPr>
          <w:b/>
          <w:bCs/>
          <w:sz w:val="28"/>
          <w:szCs w:val="28"/>
        </w:rPr>
        <w:t>Особлива інформація (інформація про іпотечні цінні папери, сертифікати фонду операцій з нерухомістю) емітента</w:t>
      </w:r>
    </w:p>
    <w:p w:rsidR="00A549C3" w:rsidRDefault="00934C14">
      <w:r>
        <w:t>I. Загальні відомості</w:t>
      </w:r>
    </w:p>
    <w:p w:rsidR="00A549C3" w:rsidRDefault="00934C14">
      <w:pPr>
        <w:rPr>
          <w:rFonts w:cs="Times New Roman"/>
          <w:b/>
          <w:bCs/>
          <w:color w:val="000000"/>
          <w:sz w:val="28"/>
          <w:szCs w:val="28"/>
          <w:shd w:val="clear" w:color="auto" w:fill="FFFFFF"/>
        </w:rPr>
      </w:pPr>
      <w:r>
        <w:t xml:space="preserve">1. Повне найменування емітента </w:t>
      </w:r>
      <w:proofErr w:type="spellStart"/>
      <w:r>
        <w:rPr>
          <w:rFonts w:cs="Times New Roman"/>
          <w:b/>
          <w:bCs/>
          <w:color w:val="000000"/>
          <w:sz w:val="28"/>
          <w:szCs w:val="28"/>
          <w:shd w:val="clear" w:color="auto" w:fill="FFFFFF"/>
        </w:rPr>
        <w:t>Кам'янець-Подiльське</w:t>
      </w:r>
      <w:proofErr w:type="spellEnd"/>
      <w:r>
        <w:rPr>
          <w:rFonts w:cs="Times New Roman"/>
          <w:b/>
          <w:bCs/>
          <w:color w:val="000000"/>
          <w:sz w:val="28"/>
          <w:szCs w:val="28"/>
          <w:shd w:val="clear" w:color="auto" w:fill="FFFFFF"/>
        </w:rPr>
        <w:t xml:space="preserve"> </w:t>
      </w:r>
      <w:proofErr w:type="spellStart"/>
      <w:r>
        <w:rPr>
          <w:rFonts w:cs="Times New Roman"/>
          <w:b/>
          <w:bCs/>
          <w:color w:val="000000"/>
          <w:sz w:val="28"/>
          <w:szCs w:val="28"/>
          <w:shd w:val="clear" w:color="auto" w:fill="FFFFFF"/>
        </w:rPr>
        <w:t>публiчне</w:t>
      </w:r>
      <w:proofErr w:type="spellEnd"/>
      <w:r>
        <w:rPr>
          <w:rFonts w:cs="Times New Roman"/>
          <w:b/>
          <w:bCs/>
          <w:color w:val="000000"/>
          <w:sz w:val="28"/>
          <w:szCs w:val="28"/>
          <w:shd w:val="clear" w:color="auto" w:fill="FFFFFF"/>
        </w:rPr>
        <w:t xml:space="preserve"> </w:t>
      </w:r>
      <w:proofErr w:type="spellStart"/>
      <w:r>
        <w:rPr>
          <w:rFonts w:cs="Times New Roman"/>
          <w:b/>
          <w:bCs/>
          <w:color w:val="000000"/>
          <w:sz w:val="28"/>
          <w:szCs w:val="28"/>
          <w:shd w:val="clear" w:color="auto" w:fill="FFFFFF"/>
        </w:rPr>
        <w:t>акцiонерне</w:t>
      </w:r>
      <w:proofErr w:type="spellEnd"/>
    </w:p>
    <w:p w:rsidR="00A549C3" w:rsidRDefault="00934C14">
      <w:pPr>
        <w:rPr>
          <w:rFonts w:cs="Times New Roman"/>
          <w:b/>
          <w:bCs/>
          <w:color w:val="000000"/>
          <w:sz w:val="28"/>
          <w:szCs w:val="28"/>
          <w:shd w:val="clear" w:color="auto" w:fill="FFFFFF"/>
        </w:rPr>
      </w:pPr>
      <w:r>
        <w:rPr>
          <w:rFonts w:cs="Times New Roman"/>
          <w:b/>
          <w:bCs/>
          <w:color w:val="000000"/>
          <w:sz w:val="28"/>
          <w:szCs w:val="28"/>
          <w:shd w:val="clear" w:color="auto" w:fill="FFFFFF"/>
        </w:rPr>
        <w:t xml:space="preserve">                                                товариство "ГIПСОВИК"</w:t>
      </w:r>
    </w:p>
    <w:p w:rsidR="00A549C3" w:rsidRDefault="00934C14">
      <w:pPr>
        <w:rPr>
          <w:b/>
          <w:bCs/>
          <w:sz w:val="28"/>
          <w:szCs w:val="28"/>
        </w:rPr>
      </w:pPr>
      <w:r>
        <w:t xml:space="preserve">2. Організаційно-правова форма  </w:t>
      </w:r>
      <w:r>
        <w:rPr>
          <w:b/>
          <w:bCs/>
          <w:sz w:val="28"/>
          <w:szCs w:val="28"/>
        </w:rPr>
        <w:t>публічне</w:t>
      </w:r>
      <w:r>
        <w:t xml:space="preserve"> </w:t>
      </w:r>
      <w:r>
        <w:rPr>
          <w:b/>
          <w:bCs/>
          <w:sz w:val="28"/>
          <w:szCs w:val="28"/>
        </w:rPr>
        <w:t>акціонерне товариство</w:t>
      </w:r>
    </w:p>
    <w:p w:rsidR="00A549C3" w:rsidRDefault="00934C14">
      <w:pPr>
        <w:rPr>
          <w:b/>
          <w:bCs/>
          <w:sz w:val="28"/>
          <w:szCs w:val="28"/>
        </w:rPr>
      </w:pPr>
      <w:r>
        <w:t xml:space="preserve">3. Місцезнаходження                     </w:t>
      </w:r>
      <w:r>
        <w:rPr>
          <w:b/>
          <w:bCs/>
          <w:sz w:val="28"/>
          <w:szCs w:val="28"/>
        </w:rPr>
        <w:t>3230</w:t>
      </w:r>
      <w:r w:rsidRPr="001F167F">
        <w:rPr>
          <w:b/>
          <w:bCs/>
          <w:sz w:val="28"/>
          <w:szCs w:val="28"/>
        </w:rPr>
        <w:t>7</w:t>
      </w:r>
      <w:r>
        <w:rPr>
          <w:b/>
          <w:bCs/>
          <w:sz w:val="28"/>
          <w:szCs w:val="28"/>
        </w:rPr>
        <w:t xml:space="preserve"> м. Кам’янець-Подільський, провулок</w:t>
      </w:r>
    </w:p>
    <w:p w:rsidR="00A549C3" w:rsidRDefault="00934C14">
      <w:pPr>
        <w:rPr>
          <w:b/>
          <w:bCs/>
          <w:sz w:val="28"/>
          <w:szCs w:val="28"/>
        </w:rPr>
      </w:pPr>
      <w:r>
        <w:rPr>
          <w:b/>
          <w:bCs/>
          <w:sz w:val="28"/>
          <w:szCs w:val="28"/>
        </w:rPr>
        <w:t xml:space="preserve">                                                 Індустріальний, 1</w:t>
      </w:r>
    </w:p>
    <w:p w:rsidR="00A549C3" w:rsidRDefault="00934C14">
      <w:pPr>
        <w:rPr>
          <w:b/>
          <w:bCs/>
          <w:sz w:val="28"/>
          <w:szCs w:val="28"/>
        </w:rPr>
      </w:pPr>
      <w:r>
        <w:t>4. Ідентифікаційний код юридичної особи</w:t>
      </w:r>
      <w:r>
        <w:rPr>
          <w:b/>
          <w:bCs/>
          <w:i/>
          <w:iCs/>
          <w:sz w:val="28"/>
          <w:szCs w:val="28"/>
        </w:rPr>
        <w:t xml:space="preserve"> </w:t>
      </w:r>
      <w:r>
        <w:rPr>
          <w:b/>
          <w:bCs/>
          <w:sz w:val="28"/>
          <w:szCs w:val="28"/>
        </w:rPr>
        <w:t>22986119</w:t>
      </w:r>
    </w:p>
    <w:p w:rsidR="00A549C3" w:rsidRDefault="00934C14">
      <w:pPr>
        <w:rPr>
          <w:b/>
          <w:bCs/>
          <w:sz w:val="28"/>
          <w:szCs w:val="28"/>
        </w:rPr>
      </w:pPr>
      <w:r>
        <w:t xml:space="preserve">5. Міжміський код та телефон, факс </w:t>
      </w:r>
      <w:r>
        <w:rPr>
          <w:b/>
          <w:bCs/>
          <w:sz w:val="28"/>
          <w:szCs w:val="28"/>
        </w:rPr>
        <w:t>(03849) 3-18-73, факс 3-19-73</w:t>
      </w:r>
    </w:p>
    <w:p w:rsidR="00A549C3" w:rsidRPr="001F167F" w:rsidRDefault="00934C14">
      <w:pPr>
        <w:rPr>
          <w:b/>
          <w:bCs/>
          <w:sz w:val="28"/>
          <w:szCs w:val="28"/>
          <w:lang w:val="ru-RU"/>
        </w:rPr>
      </w:pPr>
      <w:r>
        <w:t xml:space="preserve">6. Адреса електронної пошти               </w:t>
      </w:r>
      <w:proofErr w:type="spellStart"/>
      <w:r>
        <w:rPr>
          <w:b/>
          <w:bCs/>
          <w:sz w:val="28"/>
          <w:szCs w:val="28"/>
          <w:lang w:val="en-US"/>
        </w:rPr>
        <w:t>vladimir</w:t>
      </w:r>
      <w:proofErr w:type="spellEnd"/>
      <w:r w:rsidRPr="001F167F">
        <w:rPr>
          <w:b/>
          <w:bCs/>
          <w:sz w:val="28"/>
          <w:szCs w:val="28"/>
          <w:lang w:val="ru-RU"/>
        </w:rPr>
        <w:t>@</w:t>
      </w:r>
      <w:proofErr w:type="spellStart"/>
      <w:r>
        <w:rPr>
          <w:b/>
          <w:bCs/>
          <w:sz w:val="28"/>
          <w:szCs w:val="28"/>
          <w:lang w:val="en-US"/>
        </w:rPr>
        <w:t>gipsovik</w:t>
      </w:r>
      <w:proofErr w:type="spellEnd"/>
      <w:r w:rsidRPr="001F167F">
        <w:rPr>
          <w:b/>
          <w:bCs/>
          <w:sz w:val="28"/>
          <w:szCs w:val="28"/>
          <w:lang w:val="ru-RU"/>
        </w:rPr>
        <w:t>.</w:t>
      </w:r>
      <w:r>
        <w:rPr>
          <w:b/>
          <w:bCs/>
          <w:sz w:val="28"/>
          <w:szCs w:val="28"/>
          <w:lang w:val="en-US"/>
        </w:rPr>
        <w:t>com</w:t>
      </w:r>
      <w:r w:rsidRPr="001F167F">
        <w:rPr>
          <w:b/>
          <w:bCs/>
          <w:sz w:val="28"/>
          <w:szCs w:val="28"/>
          <w:lang w:val="ru-RU"/>
        </w:rPr>
        <w:t>.</w:t>
      </w:r>
      <w:proofErr w:type="spellStart"/>
      <w:r>
        <w:rPr>
          <w:b/>
          <w:bCs/>
          <w:sz w:val="28"/>
          <w:szCs w:val="28"/>
          <w:lang w:val="en-US"/>
        </w:rPr>
        <w:t>ua</w:t>
      </w:r>
      <w:proofErr w:type="spellEnd"/>
    </w:p>
    <w:p w:rsidR="00A549C3" w:rsidRDefault="00934C14">
      <w:pPr>
        <w:shd w:val="clear" w:color="auto" w:fill="FFFFFF"/>
        <w:spacing w:before="105" w:after="168"/>
        <w:jc w:val="both"/>
      </w:pPr>
      <w:r>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p>
    <w:p w:rsidR="00A549C3" w:rsidRDefault="00934C14">
      <w:pPr>
        <w:shd w:val="clear" w:color="auto" w:fill="FFFFFF"/>
        <w:spacing w:before="105" w:after="168"/>
        <w:jc w:val="center"/>
        <w:rPr>
          <w:b/>
          <w:bCs/>
          <w:sz w:val="28"/>
          <w:szCs w:val="28"/>
        </w:rPr>
      </w:pPr>
      <w:r>
        <w:rPr>
          <w:b/>
          <w:bCs/>
          <w:sz w:val="28"/>
          <w:szCs w:val="28"/>
        </w:rPr>
        <w:t>II. Дані про дату та місце оприлюднення Повідомлення (Повідомлення про інформацію)</w:t>
      </w:r>
    </w:p>
    <w:tbl>
      <w:tblPr>
        <w:tblW w:w="9638" w:type="dxa"/>
        <w:tblInd w:w="-15" w:type="dxa"/>
        <w:tblBorders>
          <w:top w:val="nil"/>
          <w:left w:val="nil"/>
          <w:bottom w:val="nil"/>
          <w:right w:val="nil"/>
          <w:insideH w:val="nil"/>
          <w:insideV w:val="nil"/>
        </w:tblBorders>
        <w:tblCellMar>
          <w:left w:w="0" w:type="dxa"/>
          <w:right w:w="0" w:type="dxa"/>
        </w:tblCellMar>
        <w:tblLook w:val="0000"/>
      </w:tblPr>
      <w:tblGrid>
        <w:gridCol w:w="3854"/>
        <w:gridCol w:w="2602"/>
        <w:gridCol w:w="3182"/>
      </w:tblGrid>
      <w:tr w:rsidR="00A549C3">
        <w:tc>
          <w:tcPr>
            <w:tcW w:w="3854" w:type="dxa"/>
            <w:tcBorders>
              <w:top w:val="nil"/>
              <w:left w:val="nil"/>
              <w:bottom w:val="nil"/>
              <w:right w:val="nil"/>
            </w:tcBorders>
            <w:shd w:val="clear" w:color="auto" w:fill="FFFFFF"/>
            <w:vAlign w:val="center"/>
          </w:tcPr>
          <w:p w:rsidR="00A549C3" w:rsidRDefault="00934C14">
            <w:pPr>
              <w:spacing w:before="105" w:after="168"/>
            </w:pPr>
            <w:r>
              <w:t>Повідомлення розміщено на власному</w:t>
            </w:r>
            <w:r>
              <w:br/>
            </w:r>
            <w:proofErr w:type="spellStart"/>
            <w:r>
              <w:t>веб-сайті</w:t>
            </w:r>
            <w:proofErr w:type="spellEnd"/>
            <w:r>
              <w:t xml:space="preserve"> учасника фондового ринку</w:t>
            </w:r>
          </w:p>
        </w:tc>
        <w:tc>
          <w:tcPr>
            <w:tcW w:w="2602" w:type="dxa"/>
            <w:tcBorders>
              <w:top w:val="nil"/>
              <w:left w:val="nil"/>
              <w:bottom w:val="nil"/>
              <w:right w:val="nil"/>
            </w:tcBorders>
            <w:shd w:val="clear" w:color="auto" w:fill="FFFFFF"/>
            <w:vAlign w:val="center"/>
          </w:tcPr>
          <w:p w:rsidR="00A549C3" w:rsidRDefault="00934C14">
            <w:pPr>
              <w:spacing w:before="105" w:after="168"/>
              <w:jc w:val="center"/>
            </w:pPr>
            <w:proofErr w:type="spellStart"/>
            <w:r>
              <w:rPr>
                <w:u w:val="single"/>
                <w:lang w:val="en-US"/>
              </w:rPr>
              <w:t>gipsovik</w:t>
            </w:r>
            <w:proofErr w:type="spellEnd"/>
            <w:r w:rsidRPr="001F167F">
              <w:rPr>
                <w:u w:val="single"/>
              </w:rPr>
              <w:t>.</w:t>
            </w:r>
            <w:r>
              <w:rPr>
                <w:u w:val="single"/>
                <w:lang w:val="en-US"/>
              </w:rPr>
              <w:t>com</w:t>
            </w:r>
            <w:r w:rsidRPr="001F167F">
              <w:rPr>
                <w:u w:val="single"/>
              </w:rPr>
              <w:t>.</w:t>
            </w:r>
            <w:proofErr w:type="spellStart"/>
            <w:r>
              <w:rPr>
                <w:u w:val="single"/>
                <w:lang w:val="en-US"/>
              </w:rPr>
              <w:t>ua</w:t>
            </w:r>
            <w:proofErr w:type="spellEnd"/>
            <w:r>
              <w:br/>
              <w:t>(адреса сторінки)</w:t>
            </w:r>
          </w:p>
        </w:tc>
        <w:tc>
          <w:tcPr>
            <w:tcW w:w="3182" w:type="dxa"/>
            <w:tcBorders>
              <w:top w:val="nil"/>
              <w:left w:val="nil"/>
              <w:bottom w:val="nil"/>
              <w:right w:val="nil"/>
            </w:tcBorders>
            <w:shd w:val="clear" w:color="auto" w:fill="FFFFFF"/>
            <w:vAlign w:val="center"/>
          </w:tcPr>
          <w:p w:rsidR="00A549C3" w:rsidRDefault="00934C14">
            <w:pPr>
              <w:spacing w:before="105" w:after="168"/>
              <w:jc w:val="center"/>
            </w:pPr>
            <w:r>
              <w:rPr>
                <w:u w:val="single"/>
              </w:rPr>
              <w:t>19.04.2019</w:t>
            </w:r>
            <w:r>
              <w:br/>
              <w:t>(дата)</w:t>
            </w:r>
          </w:p>
        </w:tc>
      </w:tr>
    </w:tbl>
    <w:p w:rsidR="002D175E" w:rsidRDefault="002D175E">
      <w:pPr>
        <w:sectPr w:rsidR="002D175E" w:rsidSect="001F167F">
          <w:pgSz w:w="11906" w:h="16838"/>
          <w:pgMar w:top="851" w:right="851" w:bottom="567" w:left="851" w:header="0" w:footer="0" w:gutter="0"/>
          <w:cols w:space="720"/>
          <w:formProt w:val="0"/>
        </w:sectPr>
      </w:pPr>
    </w:p>
    <w:p w:rsidR="00934C14" w:rsidRDefault="00934C14" w:rsidP="00126A6B">
      <w:pPr>
        <w:jc w:val="center"/>
        <w:rPr>
          <w:b/>
          <w:bCs/>
        </w:rPr>
      </w:pPr>
      <w:r>
        <w:rPr>
          <w:b/>
          <w:bCs/>
        </w:rPr>
        <w:lastRenderedPageBreak/>
        <w:t>Від</w:t>
      </w:r>
      <w:r w:rsidR="00126A6B">
        <w:rPr>
          <w:b/>
          <w:bCs/>
        </w:rPr>
        <w:t>омості про зміну складу посадових осіб емітента</w:t>
      </w:r>
    </w:p>
    <w:tbl>
      <w:tblPr>
        <w:tblStyle w:val="ac"/>
        <w:tblW w:w="0" w:type="auto"/>
        <w:tblLook w:val="04A0"/>
      </w:tblPr>
      <w:tblGrid>
        <w:gridCol w:w="1951"/>
        <w:gridCol w:w="2977"/>
        <w:gridCol w:w="2890"/>
        <w:gridCol w:w="2606"/>
        <w:gridCol w:w="2606"/>
        <w:gridCol w:w="2606"/>
      </w:tblGrid>
      <w:tr w:rsidR="00934C14" w:rsidTr="008E3E10">
        <w:tc>
          <w:tcPr>
            <w:tcW w:w="1951" w:type="dxa"/>
          </w:tcPr>
          <w:p w:rsidR="00934C14" w:rsidRPr="00126A6B" w:rsidRDefault="00126A6B" w:rsidP="008E3E10">
            <w:pPr>
              <w:jc w:val="center"/>
              <w:rPr>
                <w:bCs/>
              </w:rPr>
            </w:pPr>
            <w:r>
              <w:rPr>
                <w:bCs/>
              </w:rPr>
              <w:t>Дата вчинення дії</w:t>
            </w:r>
          </w:p>
        </w:tc>
        <w:tc>
          <w:tcPr>
            <w:tcW w:w="2977" w:type="dxa"/>
          </w:tcPr>
          <w:p w:rsidR="00126A6B" w:rsidRDefault="00126A6B" w:rsidP="00126A6B">
            <w:pPr>
              <w:jc w:val="center"/>
              <w:rPr>
                <w:bCs/>
              </w:rPr>
            </w:pPr>
            <w:r w:rsidRPr="00126A6B">
              <w:rPr>
                <w:bCs/>
              </w:rPr>
              <w:t xml:space="preserve">Зміни (призначено, </w:t>
            </w:r>
          </w:p>
          <w:p w:rsidR="00934C14" w:rsidRPr="00126A6B" w:rsidRDefault="00126A6B" w:rsidP="00126A6B">
            <w:pPr>
              <w:jc w:val="center"/>
              <w:rPr>
                <w:bCs/>
              </w:rPr>
            </w:pPr>
            <w:r w:rsidRPr="00126A6B">
              <w:rPr>
                <w:bCs/>
              </w:rPr>
              <w:t>звільнено, обрано або припинено повноваження)</w:t>
            </w:r>
          </w:p>
        </w:tc>
        <w:tc>
          <w:tcPr>
            <w:tcW w:w="2890" w:type="dxa"/>
          </w:tcPr>
          <w:p w:rsidR="00934C14" w:rsidRPr="00126A6B" w:rsidRDefault="00126A6B" w:rsidP="00126A6B">
            <w:pPr>
              <w:jc w:val="center"/>
              <w:rPr>
                <w:bCs/>
              </w:rPr>
            </w:pPr>
            <w:r>
              <w:rPr>
                <w:bCs/>
              </w:rPr>
              <w:t>Посада*</w:t>
            </w:r>
          </w:p>
        </w:tc>
        <w:tc>
          <w:tcPr>
            <w:tcW w:w="2606" w:type="dxa"/>
          </w:tcPr>
          <w:p w:rsidR="00934C14" w:rsidRPr="00126A6B" w:rsidRDefault="00126A6B" w:rsidP="00126A6B">
            <w:pPr>
              <w:jc w:val="center"/>
              <w:rPr>
                <w:bCs/>
              </w:rPr>
            </w:pPr>
            <w:r>
              <w:rPr>
                <w:bCs/>
              </w:rPr>
              <w:t xml:space="preserve">Прізвище, </w:t>
            </w:r>
            <w:proofErr w:type="spellStart"/>
            <w:r>
              <w:rPr>
                <w:bCs/>
              </w:rPr>
              <w:t>ім</w:t>
            </w:r>
            <w:proofErr w:type="spellEnd"/>
            <w:r w:rsidRPr="00126A6B">
              <w:rPr>
                <w:bCs/>
                <w:lang w:val="ru-RU"/>
              </w:rPr>
              <w:t>’</w:t>
            </w:r>
            <w:r>
              <w:rPr>
                <w:bCs/>
              </w:rPr>
              <w:t>я, по батькові або повне найменування юридичної особи</w:t>
            </w:r>
          </w:p>
        </w:tc>
        <w:tc>
          <w:tcPr>
            <w:tcW w:w="2606" w:type="dxa"/>
          </w:tcPr>
          <w:p w:rsidR="00934C14" w:rsidRPr="00126A6B" w:rsidRDefault="00126A6B" w:rsidP="00126A6B">
            <w:pPr>
              <w:jc w:val="center"/>
              <w:rPr>
                <w:bCs/>
              </w:rPr>
            </w:pPr>
            <w:r>
              <w:rPr>
                <w:bCs/>
              </w:rPr>
              <w:t>Ідентифікаційний код юридичної особи</w:t>
            </w:r>
          </w:p>
        </w:tc>
        <w:tc>
          <w:tcPr>
            <w:tcW w:w="2606" w:type="dxa"/>
          </w:tcPr>
          <w:p w:rsidR="00934C14" w:rsidRPr="00126A6B" w:rsidRDefault="00126A6B" w:rsidP="00126A6B">
            <w:pPr>
              <w:jc w:val="center"/>
              <w:rPr>
                <w:bCs/>
              </w:rPr>
            </w:pPr>
            <w:r>
              <w:rPr>
                <w:bCs/>
              </w:rPr>
              <w:t>Розмір частки в статутному капіталі емітента (у відсотках)</w:t>
            </w:r>
          </w:p>
        </w:tc>
      </w:tr>
      <w:tr w:rsidR="00934C14" w:rsidTr="008E3E10">
        <w:tc>
          <w:tcPr>
            <w:tcW w:w="1951" w:type="dxa"/>
          </w:tcPr>
          <w:p w:rsidR="00934C14" w:rsidRPr="00126A6B" w:rsidRDefault="00126A6B" w:rsidP="00126A6B">
            <w:pPr>
              <w:jc w:val="center"/>
              <w:rPr>
                <w:bCs/>
              </w:rPr>
            </w:pPr>
            <w:r>
              <w:rPr>
                <w:bCs/>
              </w:rPr>
              <w:t>1</w:t>
            </w:r>
          </w:p>
        </w:tc>
        <w:tc>
          <w:tcPr>
            <w:tcW w:w="2977" w:type="dxa"/>
          </w:tcPr>
          <w:p w:rsidR="00934C14" w:rsidRPr="00126A6B" w:rsidRDefault="00126A6B" w:rsidP="00126A6B">
            <w:pPr>
              <w:jc w:val="center"/>
              <w:rPr>
                <w:bCs/>
              </w:rPr>
            </w:pPr>
            <w:r>
              <w:rPr>
                <w:bCs/>
              </w:rPr>
              <w:t>2</w:t>
            </w:r>
          </w:p>
        </w:tc>
        <w:tc>
          <w:tcPr>
            <w:tcW w:w="2890" w:type="dxa"/>
          </w:tcPr>
          <w:p w:rsidR="00934C14" w:rsidRPr="00126A6B" w:rsidRDefault="00126A6B" w:rsidP="00126A6B">
            <w:pPr>
              <w:jc w:val="center"/>
              <w:rPr>
                <w:bCs/>
              </w:rPr>
            </w:pPr>
            <w:r>
              <w:rPr>
                <w:bCs/>
              </w:rPr>
              <w:t>3</w:t>
            </w:r>
          </w:p>
        </w:tc>
        <w:tc>
          <w:tcPr>
            <w:tcW w:w="2606" w:type="dxa"/>
          </w:tcPr>
          <w:p w:rsidR="00934C14" w:rsidRPr="00126A6B" w:rsidRDefault="00126A6B" w:rsidP="00126A6B">
            <w:pPr>
              <w:jc w:val="center"/>
              <w:rPr>
                <w:bCs/>
              </w:rPr>
            </w:pPr>
            <w:r>
              <w:rPr>
                <w:bCs/>
              </w:rPr>
              <w:t>4</w:t>
            </w:r>
          </w:p>
        </w:tc>
        <w:tc>
          <w:tcPr>
            <w:tcW w:w="2606" w:type="dxa"/>
          </w:tcPr>
          <w:p w:rsidR="00934C14" w:rsidRPr="00126A6B" w:rsidRDefault="00126A6B" w:rsidP="00126A6B">
            <w:pPr>
              <w:jc w:val="center"/>
              <w:rPr>
                <w:bCs/>
              </w:rPr>
            </w:pPr>
            <w:r>
              <w:rPr>
                <w:bCs/>
              </w:rPr>
              <w:t>5</w:t>
            </w:r>
          </w:p>
        </w:tc>
        <w:tc>
          <w:tcPr>
            <w:tcW w:w="2606" w:type="dxa"/>
          </w:tcPr>
          <w:p w:rsidR="00934C14" w:rsidRPr="00126A6B" w:rsidRDefault="00126A6B" w:rsidP="00126A6B">
            <w:pPr>
              <w:jc w:val="center"/>
              <w:rPr>
                <w:bCs/>
              </w:rPr>
            </w:pPr>
            <w:r>
              <w:rPr>
                <w:bCs/>
              </w:rPr>
              <w:t>6</w:t>
            </w:r>
          </w:p>
        </w:tc>
      </w:tr>
      <w:tr w:rsidR="00934C14" w:rsidTr="008E3E10">
        <w:tc>
          <w:tcPr>
            <w:tcW w:w="1951" w:type="dxa"/>
          </w:tcPr>
          <w:p w:rsidR="00934C14" w:rsidRPr="00126A6B" w:rsidRDefault="00126A6B" w:rsidP="00126A6B">
            <w:pPr>
              <w:jc w:val="center"/>
              <w:rPr>
                <w:bCs/>
              </w:rPr>
            </w:pPr>
            <w:r>
              <w:rPr>
                <w:bCs/>
              </w:rPr>
              <w:t>19.04.2019</w:t>
            </w:r>
          </w:p>
        </w:tc>
        <w:tc>
          <w:tcPr>
            <w:tcW w:w="2977" w:type="dxa"/>
          </w:tcPr>
          <w:p w:rsidR="00934C14" w:rsidRPr="00126A6B" w:rsidRDefault="00126A6B" w:rsidP="00126A6B">
            <w:pPr>
              <w:jc w:val="center"/>
              <w:rPr>
                <w:bCs/>
              </w:rPr>
            </w:pPr>
            <w:r>
              <w:rPr>
                <w:bCs/>
              </w:rPr>
              <w:t>Припинено повноваження</w:t>
            </w:r>
          </w:p>
        </w:tc>
        <w:tc>
          <w:tcPr>
            <w:tcW w:w="2890" w:type="dxa"/>
          </w:tcPr>
          <w:p w:rsidR="00934C14" w:rsidRPr="00126A6B" w:rsidRDefault="00126A6B" w:rsidP="00126A6B">
            <w:pPr>
              <w:jc w:val="center"/>
              <w:rPr>
                <w:bCs/>
              </w:rPr>
            </w:pPr>
            <w:r>
              <w:rPr>
                <w:bCs/>
              </w:rPr>
              <w:t>Голова наглядової ради</w:t>
            </w:r>
          </w:p>
        </w:tc>
        <w:tc>
          <w:tcPr>
            <w:tcW w:w="2606" w:type="dxa"/>
          </w:tcPr>
          <w:p w:rsidR="00934C14" w:rsidRPr="00126A6B" w:rsidRDefault="00126A6B" w:rsidP="00126A6B">
            <w:pPr>
              <w:jc w:val="center"/>
              <w:rPr>
                <w:bCs/>
              </w:rPr>
            </w:pPr>
            <w:proofErr w:type="spellStart"/>
            <w:r>
              <w:rPr>
                <w:bCs/>
              </w:rPr>
              <w:t>Пазгалов</w:t>
            </w:r>
            <w:proofErr w:type="spellEnd"/>
            <w:r>
              <w:rPr>
                <w:bCs/>
              </w:rPr>
              <w:t xml:space="preserve"> Анатолій Володимирович</w:t>
            </w:r>
          </w:p>
        </w:tc>
        <w:tc>
          <w:tcPr>
            <w:tcW w:w="2606" w:type="dxa"/>
          </w:tcPr>
          <w:p w:rsidR="00934C14" w:rsidRPr="00126A6B" w:rsidRDefault="00126A6B" w:rsidP="00126A6B">
            <w:pPr>
              <w:jc w:val="center"/>
              <w:rPr>
                <w:bCs/>
              </w:rPr>
            </w:pPr>
            <w:r>
              <w:rPr>
                <w:bCs/>
              </w:rPr>
              <w:t>_______</w:t>
            </w:r>
          </w:p>
        </w:tc>
        <w:tc>
          <w:tcPr>
            <w:tcW w:w="2606" w:type="dxa"/>
          </w:tcPr>
          <w:p w:rsidR="00934C14" w:rsidRPr="008E3E10" w:rsidRDefault="008E3E10" w:rsidP="008E3E10">
            <w:pPr>
              <w:jc w:val="center"/>
              <w:rPr>
                <w:bCs/>
              </w:rPr>
            </w:pPr>
            <w:r>
              <w:rPr>
                <w:bCs/>
              </w:rPr>
              <w:t>14,066585</w:t>
            </w:r>
          </w:p>
        </w:tc>
      </w:tr>
      <w:tr w:rsidR="00934C14" w:rsidTr="008E3E10">
        <w:tc>
          <w:tcPr>
            <w:tcW w:w="1951" w:type="dxa"/>
          </w:tcPr>
          <w:p w:rsidR="00934C14" w:rsidRPr="00126A6B" w:rsidRDefault="00126A6B" w:rsidP="00126A6B">
            <w:pPr>
              <w:jc w:val="center"/>
              <w:rPr>
                <w:bCs/>
              </w:rPr>
            </w:pPr>
            <w:r>
              <w:rPr>
                <w:bCs/>
              </w:rPr>
              <w:t>19.04.2019</w:t>
            </w:r>
          </w:p>
        </w:tc>
        <w:tc>
          <w:tcPr>
            <w:tcW w:w="2977" w:type="dxa"/>
          </w:tcPr>
          <w:p w:rsidR="00934C14" w:rsidRPr="00126A6B" w:rsidRDefault="00126A6B" w:rsidP="00126A6B">
            <w:pPr>
              <w:jc w:val="center"/>
              <w:rPr>
                <w:bCs/>
              </w:rPr>
            </w:pPr>
            <w:r>
              <w:rPr>
                <w:bCs/>
              </w:rPr>
              <w:t>Припинено повноваження</w:t>
            </w:r>
          </w:p>
        </w:tc>
        <w:tc>
          <w:tcPr>
            <w:tcW w:w="2890" w:type="dxa"/>
          </w:tcPr>
          <w:p w:rsidR="00934C14" w:rsidRPr="00126A6B" w:rsidRDefault="00126A6B" w:rsidP="00126A6B">
            <w:pPr>
              <w:jc w:val="center"/>
              <w:rPr>
                <w:bCs/>
              </w:rPr>
            </w:pPr>
            <w:r>
              <w:rPr>
                <w:bCs/>
              </w:rPr>
              <w:t>Член наглядової ради</w:t>
            </w:r>
          </w:p>
        </w:tc>
        <w:tc>
          <w:tcPr>
            <w:tcW w:w="2606" w:type="dxa"/>
          </w:tcPr>
          <w:p w:rsidR="00934C14" w:rsidRPr="00126A6B" w:rsidRDefault="00126A6B" w:rsidP="00126A6B">
            <w:pPr>
              <w:jc w:val="center"/>
              <w:rPr>
                <w:bCs/>
              </w:rPr>
            </w:pPr>
            <w:proofErr w:type="spellStart"/>
            <w:r>
              <w:rPr>
                <w:bCs/>
              </w:rPr>
              <w:t>Сікора</w:t>
            </w:r>
            <w:proofErr w:type="spellEnd"/>
            <w:r>
              <w:rPr>
                <w:bCs/>
              </w:rPr>
              <w:t xml:space="preserve"> Валентин Євгенович</w:t>
            </w:r>
          </w:p>
        </w:tc>
        <w:tc>
          <w:tcPr>
            <w:tcW w:w="2606" w:type="dxa"/>
          </w:tcPr>
          <w:p w:rsidR="00934C14" w:rsidRPr="00126A6B" w:rsidRDefault="00126A6B" w:rsidP="00126A6B">
            <w:pPr>
              <w:jc w:val="center"/>
              <w:rPr>
                <w:bCs/>
              </w:rPr>
            </w:pPr>
            <w:r>
              <w:rPr>
                <w:bCs/>
              </w:rPr>
              <w:t>_______</w:t>
            </w:r>
          </w:p>
        </w:tc>
        <w:tc>
          <w:tcPr>
            <w:tcW w:w="2606" w:type="dxa"/>
          </w:tcPr>
          <w:p w:rsidR="00934C14" w:rsidRPr="008E3E10" w:rsidRDefault="008E3E10" w:rsidP="008E3E10">
            <w:pPr>
              <w:jc w:val="center"/>
              <w:rPr>
                <w:bCs/>
              </w:rPr>
            </w:pPr>
            <w:r>
              <w:rPr>
                <w:bCs/>
              </w:rPr>
              <w:t>0,017306</w:t>
            </w:r>
          </w:p>
        </w:tc>
      </w:tr>
      <w:tr w:rsidR="00934C14" w:rsidTr="008E3E10">
        <w:tc>
          <w:tcPr>
            <w:tcW w:w="1951" w:type="dxa"/>
          </w:tcPr>
          <w:p w:rsidR="00934C14" w:rsidRPr="00126A6B" w:rsidRDefault="00126A6B" w:rsidP="00126A6B">
            <w:pPr>
              <w:jc w:val="center"/>
              <w:rPr>
                <w:bCs/>
              </w:rPr>
            </w:pPr>
            <w:r>
              <w:rPr>
                <w:bCs/>
              </w:rPr>
              <w:t>19.04.2019</w:t>
            </w:r>
          </w:p>
        </w:tc>
        <w:tc>
          <w:tcPr>
            <w:tcW w:w="2977" w:type="dxa"/>
          </w:tcPr>
          <w:p w:rsidR="00934C14" w:rsidRPr="00126A6B" w:rsidRDefault="00126A6B" w:rsidP="00126A6B">
            <w:pPr>
              <w:jc w:val="center"/>
              <w:rPr>
                <w:bCs/>
              </w:rPr>
            </w:pPr>
            <w:r>
              <w:rPr>
                <w:bCs/>
              </w:rPr>
              <w:t>Припинено повноваження</w:t>
            </w:r>
          </w:p>
        </w:tc>
        <w:tc>
          <w:tcPr>
            <w:tcW w:w="2890" w:type="dxa"/>
          </w:tcPr>
          <w:p w:rsidR="00934C14" w:rsidRPr="00126A6B" w:rsidRDefault="00126A6B" w:rsidP="00126A6B">
            <w:pPr>
              <w:jc w:val="center"/>
              <w:rPr>
                <w:bCs/>
              </w:rPr>
            </w:pPr>
            <w:r>
              <w:rPr>
                <w:bCs/>
              </w:rPr>
              <w:t>Член наглядової ради</w:t>
            </w:r>
          </w:p>
        </w:tc>
        <w:tc>
          <w:tcPr>
            <w:tcW w:w="2606" w:type="dxa"/>
          </w:tcPr>
          <w:p w:rsidR="00126A6B" w:rsidRDefault="00126A6B" w:rsidP="00126A6B">
            <w:pPr>
              <w:jc w:val="center"/>
              <w:rPr>
                <w:bCs/>
              </w:rPr>
            </w:pPr>
            <w:proofErr w:type="spellStart"/>
            <w:r>
              <w:rPr>
                <w:bCs/>
              </w:rPr>
              <w:t>Корник</w:t>
            </w:r>
            <w:proofErr w:type="spellEnd"/>
            <w:r>
              <w:rPr>
                <w:bCs/>
              </w:rPr>
              <w:t xml:space="preserve"> Лілія</w:t>
            </w:r>
          </w:p>
          <w:p w:rsidR="00934C14" w:rsidRPr="00126A6B" w:rsidRDefault="00126A6B" w:rsidP="00126A6B">
            <w:pPr>
              <w:jc w:val="center"/>
              <w:rPr>
                <w:bCs/>
              </w:rPr>
            </w:pPr>
            <w:r>
              <w:rPr>
                <w:bCs/>
              </w:rPr>
              <w:t xml:space="preserve"> Євгенівна</w:t>
            </w:r>
          </w:p>
        </w:tc>
        <w:tc>
          <w:tcPr>
            <w:tcW w:w="2606" w:type="dxa"/>
          </w:tcPr>
          <w:p w:rsidR="00934C14" w:rsidRPr="00126A6B" w:rsidRDefault="00126A6B" w:rsidP="00126A6B">
            <w:pPr>
              <w:jc w:val="center"/>
              <w:rPr>
                <w:bCs/>
              </w:rPr>
            </w:pPr>
            <w:r>
              <w:rPr>
                <w:bCs/>
              </w:rPr>
              <w:t>_______</w:t>
            </w:r>
          </w:p>
        </w:tc>
        <w:tc>
          <w:tcPr>
            <w:tcW w:w="2606" w:type="dxa"/>
          </w:tcPr>
          <w:p w:rsidR="00934C14" w:rsidRPr="008E3E10" w:rsidRDefault="008E3E10" w:rsidP="008E3E10">
            <w:pPr>
              <w:jc w:val="center"/>
              <w:rPr>
                <w:bCs/>
              </w:rPr>
            </w:pPr>
            <w:r>
              <w:rPr>
                <w:bCs/>
              </w:rPr>
              <w:t>0,046245</w:t>
            </w:r>
          </w:p>
        </w:tc>
      </w:tr>
      <w:tr w:rsidR="00934C14" w:rsidTr="008E3E10">
        <w:tc>
          <w:tcPr>
            <w:tcW w:w="1951" w:type="dxa"/>
          </w:tcPr>
          <w:p w:rsidR="00934C14" w:rsidRPr="00126A6B" w:rsidRDefault="00126A6B" w:rsidP="00126A6B">
            <w:pPr>
              <w:jc w:val="center"/>
              <w:rPr>
                <w:bCs/>
              </w:rPr>
            </w:pPr>
            <w:r>
              <w:rPr>
                <w:bCs/>
              </w:rPr>
              <w:t>19.04.2019</w:t>
            </w:r>
          </w:p>
        </w:tc>
        <w:tc>
          <w:tcPr>
            <w:tcW w:w="2977" w:type="dxa"/>
          </w:tcPr>
          <w:p w:rsidR="00934C14" w:rsidRPr="00126A6B" w:rsidRDefault="00126A6B" w:rsidP="00126A6B">
            <w:pPr>
              <w:jc w:val="center"/>
              <w:rPr>
                <w:bCs/>
              </w:rPr>
            </w:pPr>
            <w:r>
              <w:rPr>
                <w:bCs/>
              </w:rPr>
              <w:t>Припинено повноваження</w:t>
            </w:r>
          </w:p>
        </w:tc>
        <w:tc>
          <w:tcPr>
            <w:tcW w:w="2890" w:type="dxa"/>
          </w:tcPr>
          <w:p w:rsidR="00934C14" w:rsidRPr="00126A6B" w:rsidRDefault="00126A6B" w:rsidP="00126A6B">
            <w:pPr>
              <w:jc w:val="center"/>
              <w:rPr>
                <w:bCs/>
              </w:rPr>
            </w:pPr>
            <w:r>
              <w:rPr>
                <w:bCs/>
              </w:rPr>
              <w:t>Член наглядової ради</w:t>
            </w:r>
          </w:p>
        </w:tc>
        <w:tc>
          <w:tcPr>
            <w:tcW w:w="2606" w:type="dxa"/>
          </w:tcPr>
          <w:p w:rsidR="00934C14" w:rsidRPr="00126A6B" w:rsidRDefault="00126A6B" w:rsidP="00126A6B">
            <w:pPr>
              <w:jc w:val="center"/>
              <w:rPr>
                <w:bCs/>
              </w:rPr>
            </w:pPr>
            <w:proofErr w:type="spellStart"/>
            <w:r>
              <w:rPr>
                <w:bCs/>
              </w:rPr>
              <w:t>Гасанова</w:t>
            </w:r>
            <w:proofErr w:type="spellEnd"/>
            <w:r>
              <w:rPr>
                <w:bCs/>
              </w:rPr>
              <w:t xml:space="preserve"> Галина Василівна</w:t>
            </w:r>
          </w:p>
        </w:tc>
        <w:tc>
          <w:tcPr>
            <w:tcW w:w="2606" w:type="dxa"/>
          </w:tcPr>
          <w:p w:rsidR="00934C14" w:rsidRPr="00126A6B" w:rsidRDefault="008E3E10" w:rsidP="00126A6B">
            <w:pPr>
              <w:jc w:val="center"/>
              <w:rPr>
                <w:bCs/>
              </w:rPr>
            </w:pPr>
            <w:r>
              <w:rPr>
                <w:bCs/>
              </w:rPr>
              <w:t>_______</w:t>
            </w:r>
          </w:p>
        </w:tc>
        <w:tc>
          <w:tcPr>
            <w:tcW w:w="2606" w:type="dxa"/>
          </w:tcPr>
          <w:p w:rsidR="00934C14" w:rsidRPr="008E3E10" w:rsidRDefault="008E3E10" w:rsidP="008E3E10">
            <w:pPr>
              <w:jc w:val="center"/>
              <w:rPr>
                <w:bCs/>
              </w:rPr>
            </w:pPr>
            <w:r>
              <w:rPr>
                <w:bCs/>
              </w:rPr>
              <w:t>0,017306</w:t>
            </w:r>
          </w:p>
        </w:tc>
      </w:tr>
      <w:tr w:rsidR="00934C14" w:rsidTr="008E3E10">
        <w:tc>
          <w:tcPr>
            <w:tcW w:w="1951" w:type="dxa"/>
          </w:tcPr>
          <w:p w:rsidR="00934C14" w:rsidRPr="00126A6B" w:rsidRDefault="00126A6B" w:rsidP="00126A6B">
            <w:pPr>
              <w:jc w:val="center"/>
              <w:rPr>
                <w:bCs/>
              </w:rPr>
            </w:pPr>
            <w:r>
              <w:rPr>
                <w:bCs/>
              </w:rPr>
              <w:t>19.04.2019</w:t>
            </w:r>
          </w:p>
        </w:tc>
        <w:tc>
          <w:tcPr>
            <w:tcW w:w="2977" w:type="dxa"/>
          </w:tcPr>
          <w:p w:rsidR="00934C14" w:rsidRPr="00126A6B" w:rsidRDefault="00126A6B" w:rsidP="00126A6B">
            <w:pPr>
              <w:jc w:val="center"/>
              <w:rPr>
                <w:bCs/>
              </w:rPr>
            </w:pPr>
            <w:r>
              <w:rPr>
                <w:bCs/>
              </w:rPr>
              <w:t>Припинено повноваження</w:t>
            </w:r>
          </w:p>
        </w:tc>
        <w:tc>
          <w:tcPr>
            <w:tcW w:w="2890" w:type="dxa"/>
          </w:tcPr>
          <w:p w:rsidR="00934C14" w:rsidRPr="00126A6B" w:rsidRDefault="00126A6B" w:rsidP="00126A6B">
            <w:pPr>
              <w:jc w:val="center"/>
              <w:rPr>
                <w:bCs/>
              </w:rPr>
            </w:pPr>
            <w:r>
              <w:rPr>
                <w:bCs/>
              </w:rPr>
              <w:t>Член наглядової ради</w:t>
            </w:r>
          </w:p>
        </w:tc>
        <w:tc>
          <w:tcPr>
            <w:tcW w:w="2606" w:type="dxa"/>
          </w:tcPr>
          <w:p w:rsidR="00934C14" w:rsidRPr="00126A6B" w:rsidRDefault="00126A6B" w:rsidP="00126A6B">
            <w:pPr>
              <w:jc w:val="center"/>
              <w:rPr>
                <w:bCs/>
              </w:rPr>
            </w:pPr>
            <w:proofErr w:type="spellStart"/>
            <w:r>
              <w:rPr>
                <w:bCs/>
              </w:rPr>
              <w:t>Пічик</w:t>
            </w:r>
            <w:proofErr w:type="spellEnd"/>
            <w:r>
              <w:rPr>
                <w:bCs/>
              </w:rPr>
              <w:t xml:space="preserve"> Сергій Миколайович</w:t>
            </w:r>
          </w:p>
        </w:tc>
        <w:tc>
          <w:tcPr>
            <w:tcW w:w="2606" w:type="dxa"/>
          </w:tcPr>
          <w:p w:rsidR="00934C14" w:rsidRPr="00126A6B" w:rsidRDefault="008E3E10" w:rsidP="00126A6B">
            <w:pPr>
              <w:jc w:val="center"/>
              <w:rPr>
                <w:bCs/>
              </w:rPr>
            </w:pPr>
            <w:r>
              <w:rPr>
                <w:bCs/>
              </w:rPr>
              <w:t>_______</w:t>
            </w:r>
          </w:p>
        </w:tc>
        <w:tc>
          <w:tcPr>
            <w:tcW w:w="2606" w:type="dxa"/>
          </w:tcPr>
          <w:p w:rsidR="00934C14" w:rsidRPr="008E3E10" w:rsidRDefault="008E3E10" w:rsidP="008E3E10">
            <w:pPr>
              <w:jc w:val="center"/>
              <w:rPr>
                <w:bCs/>
              </w:rPr>
            </w:pPr>
            <w:r>
              <w:rPr>
                <w:bCs/>
              </w:rPr>
              <w:t>0</w:t>
            </w:r>
          </w:p>
        </w:tc>
      </w:tr>
      <w:tr w:rsidR="008E3E10" w:rsidTr="008E3E10">
        <w:tc>
          <w:tcPr>
            <w:tcW w:w="1951" w:type="dxa"/>
          </w:tcPr>
          <w:p w:rsidR="008E3E10" w:rsidRPr="00126A6B" w:rsidRDefault="008E3E10" w:rsidP="00126A6B">
            <w:pPr>
              <w:jc w:val="center"/>
              <w:rPr>
                <w:bCs/>
              </w:rPr>
            </w:pPr>
            <w:r>
              <w:rPr>
                <w:bCs/>
              </w:rPr>
              <w:t>19.04.2019</w:t>
            </w:r>
          </w:p>
        </w:tc>
        <w:tc>
          <w:tcPr>
            <w:tcW w:w="2977" w:type="dxa"/>
          </w:tcPr>
          <w:p w:rsidR="008E3E10" w:rsidRPr="00126A6B" w:rsidRDefault="008E3E10" w:rsidP="00126A6B">
            <w:pPr>
              <w:jc w:val="center"/>
              <w:rPr>
                <w:bCs/>
              </w:rPr>
            </w:pPr>
            <w:r>
              <w:rPr>
                <w:bCs/>
              </w:rPr>
              <w:t>Обрано</w:t>
            </w:r>
          </w:p>
        </w:tc>
        <w:tc>
          <w:tcPr>
            <w:tcW w:w="2890" w:type="dxa"/>
          </w:tcPr>
          <w:p w:rsidR="008E3E10" w:rsidRPr="00126A6B" w:rsidRDefault="008E3E10" w:rsidP="00126A6B">
            <w:pPr>
              <w:jc w:val="center"/>
              <w:rPr>
                <w:bCs/>
              </w:rPr>
            </w:pPr>
            <w:r>
              <w:rPr>
                <w:bCs/>
              </w:rPr>
              <w:t>Голова наглядової ради</w:t>
            </w:r>
          </w:p>
        </w:tc>
        <w:tc>
          <w:tcPr>
            <w:tcW w:w="2606" w:type="dxa"/>
          </w:tcPr>
          <w:p w:rsidR="008E3E10" w:rsidRPr="00126A6B" w:rsidRDefault="008E3E10" w:rsidP="00710568">
            <w:pPr>
              <w:jc w:val="center"/>
              <w:rPr>
                <w:bCs/>
              </w:rPr>
            </w:pPr>
            <w:proofErr w:type="spellStart"/>
            <w:r>
              <w:rPr>
                <w:bCs/>
              </w:rPr>
              <w:t>Пазгалов</w:t>
            </w:r>
            <w:proofErr w:type="spellEnd"/>
            <w:r>
              <w:rPr>
                <w:bCs/>
              </w:rPr>
              <w:t xml:space="preserve"> Анатолій Володимирович</w:t>
            </w:r>
          </w:p>
        </w:tc>
        <w:tc>
          <w:tcPr>
            <w:tcW w:w="2606" w:type="dxa"/>
          </w:tcPr>
          <w:p w:rsidR="008E3E10" w:rsidRPr="00126A6B" w:rsidRDefault="008E3E10" w:rsidP="00126A6B">
            <w:pPr>
              <w:jc w:val="center"/>
              <w:rPr>
                <w:bCs/>
              </w:rPr>
            </w:pPr>
            <w:r>
              <w:rPr>
                <w:bCs/>
              </w:rPr>
              <w:t>_______</w:t>
            </w:r>
          </w:p>
        </w:tc>
        <w:tc>
          <w:tcPr>
            <w:tcW w:w="2606" w:type="dxa"/>
          </w:tcPr>
          <w:p w:rsidR="008E3E10" w:rsidRPr="008E3E10" w:rsidRDefault="008E3E10" w:rsidP="00710568">
            <w:pPr>
              <w:jc w:val="center"/>
              <w:rPr>
                <w:bCs/>
              </w:rPr>
            </w:pPr>
            <w:r>
              <w:rPr>
                <w:bCs/>
              </w:rPr>
              <w:t>14,066585</w:t>
            </w:r>
          </w:p>
        </w:tc>
      </w:tr>
      <w:tr w:rsidR="008E3E10" w:rsidTr="008E3E10">
        <w:tc>
          <w:tcPr>
            <w:tcW w:w="1951" w:type="dxa"/>
          </w:tcPr>
          <w:p w:rsidR="008E3E10" w:rsidRPr="00126A6B" w:rsidRDefault="008E3E10" w:rsidP="00126A6B">
            <w:pPr>
              <w:jc w:val="center"/>
              <w:rPr>
                <w:bCs/>
              </w:rPr>
            </w:pPr>
            <w:r>
              <w:rPr>
                <w:bCs/>
              </w:rPr>
              <w:t>19.04.2019</w:t>
            </w:r>
          </w:p>
        </w:tc>
        <w:tc>
          <w:tcPr>
            <w:tcW w:w="2977" w:type="dxa"/>
          </w:tcPr>
          <w:p w:rsidR="008E3E10" w:rsidRPr="00126A6B" w:rsidRDefault="008E3E10" w:rsidP="00126A6B">
            <w:pPr>
              <w:jc w:val="center"/>
              <w:rPr>
                <w:bCs/>
              </w:rPr>
            </w:pPr>
            <w:r>
              <w:rPr>
                <w:bCs/>
              </w:rPr>
              <w:t>Обрано</w:t>
            </w:r>
          </w:p>
        </w:tc>
        <w:tc>
          <w:tcPr>
            <w:tcW w:w="2890" w:type="dxa"/>
          </w:tcPr>
          <w:p w:rsidR="008E3E10" w:rsidRPr="00126A6B" w:rsidRDefault="008E3E10" w:rsidP="00126A6B">
            <w:pPr>
              <w:jc w:val="center"/>
              <w:rPr>
                <w:bCs/>
              </w:rPr>
            </w:pPr>
            <w:r>
              <w:rPr>
                <w:bCs/>
              </w:rPr>
              <w:t>Член наглядової ради</w:t>
            </w:r>
          </w:p>
        </w:tc>
        <w:tc>
          <w:tcPr>
            <w:tcW w:w="2606" w:type="dxa"/>
          </w:tcPr>
          <w:p w:rsidR="008E3E10" w:rsidRPr="00126A6B" w:rsidRDefault="008E3E10" w:rsidP="00710568">
            <w:pPr>
              <w:jc w:val="center"/>
              <w:rPr>
                <w:bCs/>
              </w:rPr>
            </w:pPr>
            <w:proofErr w:type="spellStart"/>
            <w:r>
              <w:rPr>
                <w:bCs/>
              </w:rPr>
              <w:t>Сікора</w:t>
            </w:r>
            <w:proofErr w:type="spellEnd"/>
            <w:r>
              <w:rPr>
                <w:bCs/>
              </w:rPr>
              <w:t xml:space="preserve"> Валентин Євгенович</w:t>
            </w:r>
          </w:p>
        </w:tc>
        <w:tc>
          <w:tcPr>
            <w:tcW w:w="2606" w:type="dxa"/>
          </w:tcPr>
          <w:p w:rsidR="008E3E10" w:rsidRPr="00126A6B" w:rsidRDefault="008E3E10" w:rsidP="00126A6B">
            <w:pPr>
              <w:jc w:val="center"/>
              <w:rPr>
                <w:bCs/>
              </w:rPr>
            </w:pPr>
            <w:r>
              <w:rPr>
                <w:bCs/>
              </w:rPr>
              <w:t>_______</w:t>
            </w:r>
          </w:p>
        </w:tc>
        <w:tc>
          <w:tcPr>
            <w:tcW w:w="2606" w:type="dxa"/>
          </w:tcPr>
          <w:p w:rsidR="008E3E10" w:rsidRPr="008E3E10" w:rsidRDefault="008E3E10" w:rsidP="00710568">
            <w:pPr>
              <w:jc w:val="center"/>
              <w:rPr>
                <w:bCs/>
              </w:rPr>
            </w:pPr>
            <w:r>
              <w:rPr>
                <w:bCs/>
              </w:rPr>
              <w:t>0,017306</w:t>
            </w:r>
          </w:p>
        </w:tc>
      </w:tr>
      <w:tr w:rsidR="008E3E10" w:rsidTr="008E3E10">
        <w:tc>
          <w:tcPr>
            <w:tcW w:w="1951" w:type="dxa"/>
          </w:tcPr>
          <w:p w:rsidR="008E3E10" w:rsidRPr="00126A6B" w:rsidRDefault="008E3E10" w:rsidP="00126A6B">
            <w:pPr>
              <w:jc w:val="center"/>
              <w:rPr>
                <w:bCs/>
              </w:rPr>
            </w:pPr>
            <w:r>
              <w:rPr>
                <w:bCs/>
              </w:rPr>
              <w:t>19.04.2019</w:t>
            </w:r>
          </w:p>
        </w:tc>
        <w:tc>
          <w:tcPr>
            <w:tcW w:w="2977" w:type="dxa"/>
          </w:tcPr>
          <w:p w:rsidR="008E3E10" w:rsidRPr="00126A6B" w:rsidRDefault="008E3E10" w:rsidP="00126A6B">
            <w:pPr>
              <w:jc w:val="center"/>
              <w:rPr>
                <w:bCs/>
              </w:rPr>
            </w:pPr>
            <w:r>
              <w:rPr>
                <w:bCs/>
              </w:rPr>
              <w:t>Обрано</w:t>
            </w:r>
          </w:p>
        </w:tc>
        <w:tc>
          <w:tcPr>
            <w:tcW w:w="2890" w:type="dxa"/>
          </w:tcPr>
          <w:p w:rsidR="008E3E10" w:rsidRPr="00126A6B" w:rsidRDefault="008E3E10" w:rsidP="00126A6B">
            <w:pPr>
              <w:jc w:val="center"/>
              <w:rPr>
                <w:bCs/>
              </w:rPr>
            </w:pPr>
            <w:r>
              <w:rPr>
                <w:bCs/>
              </w:rPr>
              <w:t>Член наглядової ради</w:t>
            </w:r>
          </w:p>
        </w:tc>
        <w:tc>
          <w:tcPr>
            <w:tcW w:w="2606" w:type="dxa"/>
          </w:tcPr>
          <w:p w:rsidR="008E3E10" w:rsidRDefault="008E3E10" w:rsidP="00710568">
            <w:pPr>
              <w:jc w:val="center"/>
              <w:rPr>
                <w:bCs/>
              </w:rPr>
            </w:pPr>
            <w:proofErr w:type="spellStart"/>
            <w:r>
              <w:rPr>
                <w:bCs/>
              </w:rPr>
              <w:t>Корник</w:t>
            </w:r>
            <w:proofErr w:type="spellEnd"/>
            <w:r>
              <w:rPr>
                <w:bCs/>
              </w:rPr>
              <w:t xml:space="preserve"> Лілія </w:t>
            </w:r>
          </w:p>
          <w:p w:rsidR="008E3E10" w:rsidRPr="00126A6B" w:rsidRDefault="008E3E10" w:rsidP="00710568">
            <w:pPr>
              <w:jc w:val="center"/>
              <w:rPr>
                <w:bCs/>
              </w:rPr>
            </w:pPr>
            <w:r>
              <w:rPr>
                <w:bCs/>
              </w:rPr>
              <w:t>Євгенівна</w:t>
            </w:r>
          </w:p>
        </w:tc>
        <w:tc>
          <w:tcPr>
            <w:tcW w:w="2606" w:type="dxa"/>
          </w:tcPr>
          <w:p w:rsidR="008E3E10" w:rsidRPr="00126A6B" w:rsidRDefault="008E3E10" w:rsidP="00126A6B">
            <w:pPr>
              <w:jc w:val="center"/>
              <w:rPr>
                <w:bCs/>
              </w:rPr>
            </w:pPr>
            <w:r>
              <w:rPr>
                <w:bCs/>
              </w:rPr>
              <w:t>_______</w:t>
            </w:r>
          </w:p>
        </w:tc>
        <w:tc>
          <w:tcPr>
            <w:tcW w:w="2606" w:type="dxa"/>
          </w:tcPr>
          <w:p w:rsidR="008E3E10" w:rsidRPr="008E3E10" w:rsidRDefault="008E3E10" w:rsidP="00710568">
            <w:pPr>
              <w:jc w:val="center"/>
              <w:rPr>
                <w:bCs/>
              </w:rPr>
            </w:pPr>
            <w:r>
              <w:rPr>
                <w:bCs/>
              </w:rPr>
              <w:t>0,046245</w:t>
            </w:r>
          </w:p>
        </w:tc>
      </w:tr>
      <w:tr w:rsidR="008E3E10" w:rsidTr="008E3E10">
        <w:tc>
          <w:tcPr>
            <w:tcW w:w="1951" w:type="dxa"/>
          </w:tcPr>
          <w:p w:rsidR="008E3E10" w:rsidRPr="00126A6B" w:rsidRDefault="008E3E10" w:rsidP="00126A6B">
            <w:pPr>
              <w:jc w:val="center"/>
              <w:rPr>
                <w:bCs/>
              </w:rPr>
            </w:pPr>
            <w:r>
              <w:rPr>
                <w:bCs/>
              </w:rPr>
              <w:t>19.04.2019</w:t>
            </w:r>
          </w:p>
        </w:tc>
        <w:tc>
          <w:tcPr>
            <w:tcW w:w="2977" w:type="dxa"/>
          </w:tcPr>
          <w:p w:rsidR="008E3E10" w:rsidRPr="00126A6B" w:rsidRDefault="008E3E10" w:rsidP="00126A6B">
            <w:pPr>
              <w:jc w:val="center"/>
              <w:rPr>
                <w:bCs/>
              </w:rPr>
            </w:pPr>
            <w:r>
              <w:rPr>
                <w:bCs/>
              </w:rPr>
              <w:t>Обрано</w:t>
            </w:r>
          </w:p>
        </w:tc>
        <w:tc>
          <w:tcPr>
            <w:tcW w:w="2890" w:type="dxa"/>
          </w:tcPr>
          <w:p w:rsidR="008E3E10" w:rsidRPr="00126A6B" w:rsidRDefault="008E3E10" w:rsidP="00126A6B">
            <w:pPr>
              <w:jc w:val="center"/>
              <w:rPr>
                <w:bCs/>
              </w:rPr>
            </w:pPr>
            <w:r>
              <w:rPr>
                <w:bCs/>
              </w:rPr>
              <w:t>Член наглядової ради</w:t>
            </w:r>
          </w:p>
        </w:tc>
        <w:tc>
          <w:tcPr>
            <w:tcW w:w="2606" w:type="dxa"/>
          </w:tcPr>
          <w:p w:rsidR="008E3E10" w:rsidRPr="00126A6B" w:rsidRDefault="008E3E10" w:rsidP="00710568">
            <w:pPr>
              <w:jc w:val="center"/>
              <w:rPr>
                <w:bCs/>
              </w:rPr>
            </w:pPr>
            <w:proofErr w:type="spellStart"/>
            <w:r>
              <w:rPr>
                <w:bCs/>
              </w:rPr>
              <w:t>Гасанова</w:t>
            </w:r>
            <w:proofErr w:type="spellEnd"/>
            <w:r>
              <w:rPr>
                <w:bCs/>
              </w:rPr>
              <w:t xml:space="preserve"> Галина Василівна</w:t>
            </w:r>
          </w:p>
        </w:tc>
        <w:tc>
          <w:tcPr>
            <w:tcW w:w="2606" w:type="dxa"/>
          </w:tcPr>
          <w:p w:rsidR="008E3E10" w:rsidRPr="00126A6B" w:rsidRDefault="008E3E10" w:rsidP="00126A6B">
            <w:pPr>
              <w:jc w:val="center"/>
              <w:rPr>
                <w:bCs/>
              </w:rPr>
            </w:pPr>
            <w:r>
              <w:rPr>
                <w:bCs/>
              </w:rPr>
              <w:t>_______</w:t>
            </w:r>
          </w:p>
        </w:tc>
        <w:tc>
          <w:tcPr>
            <w:tcW w:w="2606" w:type="dxa"/>
          </w:tcPr>
          <w:p w:rsidR="008E3E10" w:rsidRPr="008E3E10" w:rsidRDefault="008E3E10" w:rsidP="00710568">
            <w:pPr>
              <w:jc w:val="center"/>
              <w:rPr>
                <w:bCs/>
              </w:rPr>
            </w:pPr>
            <w:r>
              <w:rPr>
                <w:bCs/>
              </w:rPr>
              <w:t>0,017306</w:t>
            </w:r>
          </w:p>
        </w:tc>
      </w:tr>
      <w:tr w:rsidR="008E3E10" w:rsidTr="008E3E10">
        <w:tc>
          <w:tcPr>
            <w:tcW w:w="1951" w:type="dxa"/>
          </w:tcPr>
          <w:p w:rsidR="008E3E10" w:rsidRPr="00126A6B" w:rsidRDefault="008E3E10" w:rsidP="00126A6B">
            <w:pPr>
              <w:jc w:val="center"/>
              <w:rPr>
                <w:bCs/>
              </w:rPr>
            </w:pPr>
            <w:r>
              <w:rPr>
                <w:bCs/>
              </w:rPr>
              <w:t>19.04.2019</w:t>
            </w:r>
          </w:p>
        </w:tc>
        <w:tc>
          <w:tcPr>
            <w:tcW w:w="2977" w:type="dxa"/>
          </w:tcPr>
          <w:p w:rsidR="008E3E10" w:rsidRPr="00126A6B" w:rsidRDefault="008E3E10" w:rsidP="00126A6B">
            <w:pPr>
              <w:jc w:val="center"/>
              <w:rPr>
                <w:bCs/>
              </w:rPr>
            </w:pPr>
            <w:r>
              <w:rPr>
                <w:bCs/>
              </w:rPr>
              <w:t>Обрано</w:t>
            </w:r>
          </w:p>
        </w:tc>
        <w:tc>
          <w:tcPr>
            <w:tcW w:w="2890" w:type="dxa"/>
          </w:tcPr>
          <w:p w:rsidR="008E3E10" w:rsidRPr="00126A6B" w:rsidRDefault="008E3E10" w:rsidP="00126A6B">
            <w:pPr>
              <w:jc w:val="center"/>
              <w:rPr>
                <w:bCs/>
              </w:rPr>
            </w:pPr>
            <w:r>
              <w:rPr>
                <w:bCs/>
              </w:rPr>
              <w:t>Член наглядової ради</w:t>
            </w:r>
          </w:p>
        </w:tc>
        <w:tc>
          <w:tcPr>
            <w:tcW w:w="2606" w:type="dxa"/>
          </w:tcPr>
          <w:p w:rsidR="008E3E10" w:rsidRPr="00126A6B" w:rsidRDefault="008E3E10" w:rsidP="00126A6B">
            <w:pPr>
              <w:jc w:val="center"/>
              <w:rPr>
                <w:bCs/>
              </w:rPr>
            </w:pPr>
            <w:proofErr w:type="spellStart"/>
            <w:r>
              <w:rPr>
                <w:bCs/>
              </w:rPr>
              <w:t>Паушак</w:t>
            </w:r>
            <w:proofErr w:type="spellEnd"/>
            <w:r>
              <w:rPr>
                <w:bCs/>
              </w:rPr>
              <w:t xml:space="preserve"> Наталія Миколаївна</w:t>
            </w:r>
          </w:p>
        </w:tc>
        <w:tc>
          <w:tcPr>
            <w:tcW w:w="2606" w:type="dxa"/>
          </w:tcPr>
          <w:p w:rsidR="008E3E10" w:rsidRPr="00126A6B" w:rsidRDefault="008E3E10" w:rsidP="00126A6B">
            <w:pPr>
              <w:jc w:val="center"/>
              <w:rPr>
                <w:bCs/>
              </w:rPr>
            </w:pPr>
            <w:r>
              <w:rPr>
                <w:bCs/>
              </w:rPr>
              <w:t>_______</w:t>
            </w:r>
          </w:p>
        </w:tc>
        <w:tc>
          <w:tcPr>
            <w:tcW w:w="2606" w:type="dxa"/>
          </w:tcPr>
          <w:p w:rsidR="008E3E10" w:rsidRPr="008E3E10" w:rsidRDefault="008E3E10" w:rsidP="008E3E10">
            <w:pPr>
              <w:jc w:val="center"/>
              <w:rPr>
                <w:bCs/>
              </w:rPr>
            </w:pPr>
            <w:r>
              <w:rPr>
                <w:bCs/>
              </w:rPr>
              <w:t>0,139716</w:t>
            </w:r>
          </w:p>
        </w:tc>
      </w:tr>
      <w:tr w:rsidR="008E3E10" w:rsidTr="00604788">
        <w:tc>
          <w:tcPr>
            <w:tcW w:w="15636" w:type="dxa"/>
            <w:gridSpan w:val="6"/>
          </w:tcPr>
          <w:p w:rsidR="008E3E10" w:rsidRPr="008E3E10" w:rsidRDefault="008E3E10" w:rsidP="008E3E10">
            <w:pPr>
              <w:rPr>
                <w:bCs/>
              </w:rPr>
            </w:pPr>
            <w:r>
              <w:rPr>
                <w:bCs/>
              </w:rPr>
              <w:t>Зміст інформації:</w:t>
            </w:r>
          </w:p>
        </w:tc>
      </w:tr>
      <w:tr w:rsidR="008E3E10" w:rsidTr="00260F6E">
        <w:tc>
          <w:tcPr>
            <w:tcW w:w="15636" w:type="dxa"/>
            <w:gridSpan w:val="6"/>
          </w:tcPr>
          <w:p w:rsidR="008E3E10" w:rsidRDefault="008E3E10" w:rsidP="00934C14">
            <w:pPr>
              <w:jc w:val="both"/>
            </w:pPr>
            <w:r>
              <w:rPr>
                <w:b/>
                <w:bCs/>
              </w:rPr>
              <w:t>1.</w:t>
            </w:r>
            <w:r>
              <w:t xml:space="preserve"> На підставі рішення Загальних зборів акціонерів Кам’янець-Подільського публічного акціонерного товариства “ГІПСОВИК” (Протокол № 1 від 19.04.2019) було </w:t>
            </w:r>
            <w:r>
              <w:rPr>
                <w:b/>
                <w:bCs/>
              </w:rPr>
              <w:t xml:space="preserve">припинено повноваження </w:t>
            </w:r>
            <w:r>
              <w:t xml:space="preserve">Голови наглядової ради Кам’янець-Подільського ПАТ “ГІПСОВИК” </w:t>
            </w:r>
            <w:proofErr w:type="spellStart"/>
            <w:r>
              <w:rPr>
                <w:b/>
                <w:bCs/>
              </w:rPr>
              <w:t>Пазгалова</w:t>
            </w:r>
            <w:proofErr w:type="spellEnd"/>
            <w:r>
              <w:rPr>
                <w:b/>
                <w:bCs/>
              </w:rPr>
              <w:t xml:space="preserve"> Анатолія Володимировича </w:t>
            </w:r>
            <w:r>
              <w:t>(особа не дала згоди на розкриття паспортних даних). Дата вчинення дії - 19.04.2019. Рішення прийнято у зв’язку з закінченням терміну дії повноважень Голови наглядової ради Кам’янець-Подільського ПАТ “ГІПСОВИК”. Посадова особа володіє акціями емітента - 14,066585%. Непогашеної судимості за корисливі та посадові злочини немає. Посадова особа перебувала на посаді з 17.03.2017.</w:t>
            </w:r>
          </w:p>
          <w:p w:rsidR="008E3E10" w:rsidRDefault="008E3E10" w:rsidP="00934C14">
            <w:pPr>
              <w:jc w:val="both"/>
            </w:pPr>
          </w:p>
          <w:p w:rsidR="008E3E10" w:rsidRDefault="008E3E10" w:rsidP="00934C14">
            <w:pPr>
              <w:jc w:val="both"/>
            </w:pPr>
            <w:r>
              <w:rPr>
                <w:b/>
                <w:bCs/>
              </w:rPr>
              <w:t xml:space="preserve">2. </w:t>
            </w:r>
            <w:r>
              <w:t xml:space="preserve"> На підставі рішення Загальних зборів акціонерів Кам’янець-Подільського публічного акціонерного товариства “ГІПСОВИК” (Протокол № 1 від 19.04.2019) було </w:t>
            </w:r>
            <w:r>
              <w:rPr>
                <w:b/>
                <w:bCs/>
              </w:rPr>
              <w:t>припинено повноваження</w:t>
            </w:r>
            <w:r>
              <w:t xml:space="preserve"> Члена наглядової ради Кам’янець-Подільського ПАТ “ГІПСОВИК” </w:t>
            </w:r>
            <w:proofErr w:type="spellStart"/>
            <w:r>
              <w:rPr>
                <w:b/>
                <w:bCs/>
              </w:rPr>
              <w:t>Сікори</w:t>
            </w:r>
            <w:proofErr w:type="spellEnd"/>
            <w:r>
              <w:rPr>
                <w:b/>
                <w:bCs/>
              </w:rPr>
              <w:t xml:space="preserve"> Валентина Євгеновича </w:t>
            </w:r>
            <w:r>
              <w:t>(особа не дала згоди на розкриття паспортних даних). Дата вчинення дії - 19.04.2019. Рішення прийнято у зв’язку з закінченням терміну дії повноважень Члена наглядової ради Кам’янець-Подільського ПАТ “ГІПСОВИК”. Посадова особа володіє акціями емітента - 0,017306%. Непогашеної судимості за корисливі та посадові злочини немає. Посадова особа перебувала на посаді з 17.03.2017.</w:t>
            </w:r>
          </w:p>
          <w:p w:rsidR="008E3E10" w:rsidRDefault="008E3E10" w:rsidP="00934C14">
            <w:pPr>
              <w:jc w:val="both"/>
            </w:pPr>
            <w:r>
              <w:rPr>
                <w:b/>
                <w:bCs/>
              </w:rPr>
              <w:lastRenderedPageBreak/>
              <w:t xml:space="preserve">3. </w:t>
            </w:r>
            <w:r>
              <w:t xml:space="preserve"> На підставі рішення Загальних зборів акціонерів Кам’янець-Подільського публічного акціонерного товариства “ГІПСОВИК” (Протокол № 1 від 19.04.2019) було</w:t>
            </w:r>
            <w:r>
              <w:rPr>
                <w:b/>
                <w:bCs/>
              </w:rPr>
              <w:t xml:space="preserve"> припинено повноваження</w:t>
            </w:r>
            <w:r>
              <w:t xml:space="preserve"> Члена наглядової ради Кам’янець-Подільського ПАТ “ГІПСОВИК” </w:t>
            </w:r>
            <w:proofErr w:type="spellStart"/>
            <w:r>
              <w:rPr>
                <w:b/>
                <w:bCs/>
              </w:rPr>
              <w:t>Корник</w:t>
            </w:r>
            <w:proofErr w:type="spellEnd"/>
            <w:r>
              <w:rPr>
                <w:b/>
                <w:bCs/>
              </w:rPr>
              <w:t xml:space="preserve"> Лілії Євгенівни</w:t>
            </w:r>
            <w:r>
              <w:t xml:space="preserve"> (особа не дала згоди на розкриття паспортних даних). Дата вчинення дії - 19.04.2019. Рішення прийнято у зв’язку з закінченням терміну дії повноважень Члена наглядової ради Кам’янець-Подільського ПАТ “ГІПСОВИК”. Посадова особа володіє акціями емітента - 0,046245%. Непогашеної судимості за корисливі та посадові злочини немає. Посадова особа перебувала на посаді з 17.03.2017.</w:t>
            </w:r>
          </w:p>
          <w:p w:rsidR="008E3E10" w:rsidRDefault="008E3E10" w:rsidP="00934C14">
            <w:pPr>
              <w:jc w:val="both"/>
            </w:pPr>
          </w:p>
          <w:p w:rsidR="008E3E10" w:rsidRDefault="008E3E10" w:rsidP="00934C14">
            <w:pPr>
              <w:jc w:val="both"/>
              <w:rPr>
                <w:sz w:val="24"/>
                <w:szCs w:val="24"/>
              </w:rPr>
            </w:pPr>
            <w:r>
              <w:rPr>
                <w:b/>
                <w:bCs/>
              </w:rPr>
              <w:t>4.</w:t>
            </w:r>
            <w:r>
              <w:t xml:space="preserve">  На п</w:t>
            </w:r>
            <w:r>
              <w:rPr>
                <w:sz w:val="24"/>
                <w:szCs w:val="24"/>
              </w:rPr>
              <w:t xml:space="preserve">ідставі рішення Загальних зборів акціонерів Кам’янець-Подільського публічного акціонерного товариства “ГІПСОВИК” (Протокол № 1 від 19.04.2019) було </w:t>
            </w:r>
            <w:r>
              <w:rPr>
                <w:b/>
                <w:bCs/>
                <w:sz w:val="24"/>
                <w:szCs w:val="24"/>
              </w:rPr>
              <w:t>припинено повноваження</w:t>
            </w:r>
            <w:r>
              <w:rPr>
                <w:sz w:val="24"/>
                <w:szCs w:val="24"/>
              </w:rPr>
              <w:t xml:space="preserve"> Члена наглядової ради Кам’янець-Подільського ПАТ “ГІПСОВИК” </w:t>
            </w:r>
            <w:proofErr w:type="spellStart"/>
            <w:r>
              <w:rPr>
                <w:b/>
                <w:bCs/>
                <w:sz w:val="24"/>
                <w:szCs w:val="24"/>
              </w:rPr>
              <w:t>Гасанової</w:t>
            </w:r>
            <w:proofErr w:type="spellEnd"/>
            <w:r>
              <w:rPr>
                <w:b/>
                <w:bCs/>
                <w:sz w:val="24"/>
                <w:szCs w:val="24"/>
              </w:rPr>
              <w:t xml:space="preserve"> Галини Василівни</w:t>
            </w:r>
            <w:r>
              <w:rPr>
                <w:sz w:val="24"/>
                <w:szCs w:val="24"/>
              </w:rPr>
              <w:t xml:space="preserve"> (особа не дала згоди на розкриття паспортних даних). Дата вчинення дії - 19.04.2019. Рішення прийнято у зв’язку з закінченням терміну дії повноважень Члена наглядової ради Кам’янець-Подільського ПАТ “ГІПСОВИК”. Посадова особа володіє акціями емітента - 0,017306%. Непогашеної судимості за корисливі та посадові злочини немає. Посадова особа перебувала на посаді з 17.03.2017.</w:t>
            </w:r>
          </w:p>
          <w:p w:rsidR="008E3E10" w:rsidRDefault="008E3E10" w:rsidP="00934C14">
            <w:pPr>
              <w:jc w:val="both"/>
            </w:pPr>
          </w:p>
          <w:p w:rsidR="008E3E10" w:rsidRDefault="008E3E10" w:rsidP="00934C14">
            <w:pPr>
              <w:jc w:val="both"/>
            </w:pPr>
            <w:r>
              <w:rPr>
                <w:b/>
                <w:bCs/>
              </w:rPr>
              <w:t>5.</w:t>
            </w:r>
            <w:r>
              <w:t xml:space="preserve"> На підставі рішення Загальних зборів акціонерів Кам’янець-Подільського публічного акціонерного товариства “ГІПСОВИК” (Протокол № 1 від 19.04.2019) було </w:t>
            </w:r>
            <w:r>
              <w:rPr>
                <w:b/>
                <w:bCs/>
              </w:rPr>
              <w:t>припинено повноваження</w:t>
            </w:r>
            <w:r>
              <w:t xml:space="preserve"> Члена наглядової ради Кам’янець-Подільського ПАТ “ГІПСОВИК” </w:t>
            </w:r>
            <w:proofErr w:type="spellStart"/>
            <w:r>
              <w:rPr>
                <w:b/>
                <w:bCs/>
              </w:rPr>
              <w:t>Пічика</w:t>
            </w:r>
            <w:proofErr w:type="spellEnd"/>
            <w:r>
              <w:rPr>
                <w:b/>
                <w:bCs/>
              </w:rPr>
              <w:t xml:space="preserve"> Сергія Миколайовича</w:t>
            </w:r>
            <w:r>
              <w:t xml:space="preserve"> (особа не дала згоди на розкриття паспортних даних). Дата вчинення дії - 19.04.2019. Рішення прийнято у зв’язку з закінченням терміну дії повноважень Члена наглядової ради Кам’янець-Подільського ПАТ “ГІПСОВИК”. Посадова особа акціями емітента не володіє. Непогашеної судимості за корисливі та посадові злочини немає. Посадова особа перебувала на посаді з 17.03.2017.</w:t>
            </w:r>
          </w:p>
          <w:p w:rsidR="008E3E10" w:rsidRDefault="008E3E10" w:rsidP="00934C14">
            <w:pPr>
              <w:jc w:val="both"/>
            </w:pPr>
          </w:p>
          <w:p w:rsidR="008E3E10" w:rsidRDefault="008E3E10" w:rsidP="00934C14">
            <w:pPr>
              <w:jc w:val="both"/>
              <w:rPr>
                <w:sz w:val="24"/>
              </w:rPr>
            </w:pPr>
            <w:r>
              <w:rPr>
                <w:b/>
                <w:bCs/>
              </w:rPr>
              <w:t xml:space="preserve">6. </w:t>
            </w:r>
            <w:r>
              <w:t xml:space="preserve">На підставі рішення Наглядової ради Кам’янець-Подільського публічного акціонерного товариства “ГІПСОВИК” (Протокол № 2 від 19.04.2019) </w:t>
            </w:r>
            <w:proofErr w:type="spellStart"/>
            <w:r>
              <w:rPr>
                <w:b/>
                <w:bCs/>
              </w:rPr>
              <w:t>Пазгалова</w:t>
            </w:r>
            <w:proofErr w:type="spellEnd"/>
            <w:r>
              <w:rPr>
                <w:b/>
                <w:bCs/>
              </w:rPr>
              <w:t xml:space="preserve"> Анатолія Володимировича </w:t>
            </w:r>
            <w:r>
              <w:t xml:space="preserve">(особа не дала згоди на розкриття паспортних даних) було </w:t>
            </w:r>
            <w:r>
              <w:rPr>
                <w:b/>
                <w:bCs/>
              </w:rPr>
              <w:t>обрано</w:t>
            </w:r>
            <w:r>
              <w:t xml:space="preserve"> на посаду</w:t>
            </w:r>
            <w:r>
              <w:rPr>
                <w:b/>
                <w:bCs/>
              </w:rPr>
              <w:t xml:space="preserve"> </w:t>
            </w:r>
            <w:r>
              <w:t xml:space="preserve">Голови наглядової ради Кам’янець-Подільського ПАТ “ГІПСОВИК”. Дата вчинення дії - 19.04.2019. Рішення прийнято у зв’язку з необхідністю обрання складу наглядової ради Кам’янець-Подільського ПАТ “ГІПСОВИК”. Посадова особа володіє акціями емітента - 14,066585%.  Непогашеної судимості за корисливі та посадові злочини немає. Строк, на який обрано особу - до 19 квітня 2022 року. Інші посади, які обіймала особа протягом останніх п’яти років: </w:t>
            </w:r>
            <w:r>
              <w:rPr>
                <w:sz w:val="24"/>
              </w:rPr>
              <w:t xml:space="preserve">заступник директора з виробництва АТ </w:t>
            </w:r>
            <w:proofErr w:type="spellStart"/>
            <w:r>
              <w:rPr>
                <w:sz w:val="24"/>
              </w:rPr>
              <w:t>“Супратен”</w:t>
            </w:r>
            <w:proofErr w:type="spellEnd"/>
            <w:r>
              <w:rPr>
                <w:sz w:val="24"/>
              </w:rPr>
              <w:t xml:space="preserve"> (м. Кишинів).</w:t>
            </w:r>
          </w:p>
          <w:p w:rsidR="008E3E10" w:rsidRDefault="008E3E10" w:rsidP="00934C14">
            <w:pPr>
              <w:jc w:val="both"/>
            </w:pPr>
          </w:p>
          <w:p w:rsidR="008E3E10" w:rsidRDefault="008E3E10" w:rsidP="00934C14">
            <w:pPr>
              <w:jc w:val="both"/>
              <w:rPr>
                <w:sz w:val="24"/>
              </w:rPr>
            </w:pPr>
            <w:r>
              <w:rPr>
                <w:b/>
                <w:bCs/>
                <w:sz w:val="24"/>
              </w:rPr>
              <w:t xml:space="preserve">7. </w:t>
            </w:r>
            <w:r>
              <w:rPr>
                <w:sz w:val="24"/>
              </w:rPr>
              <w:t xml:space="preserve">На підставі рішення Загальних зборів акціонерів Кам’янець-Подільського публічного акціонерного товариства “ГІПСОВИК” (Протокол № 1 від 19.04.2019) </w:t>
            </w:r>
            <w:proofErr w:type="spellStart"/>
            <w:r>
              <w:rPr>
                <w:b/>
                <w:bCs/>
                <w:sz w:val="24"/>
              </w:rPr>
              <w:t>Сікору</w:t>
            </w:r>
            <w:proofErr w:type="spellEnd"/>
            <w:r>
              <w:rPr>
                <w:b/>
                <w:bCs/>
                <w:sz w:val="24"/>
              </w:rPr>
              <w:t xml:space="preserve"> Валентина Євгеновича </w:t>
            </w:r>
            <w:r>
              <w:rPr>
                <w:sz w:val="24"/>
              </w:rPr>
              <w:t xml:space="preserve">(особа не дала згоди на розкриття паспортних даних) було </w:t>
            </w:r>
            <w:r>
              <w:rPr>
                <w:b/>
                <w:bCs/>
                <w:sz w:val="24"/>
              </w:rPr>
              <w:t>обрано</w:t>
            </w:r>
            <w:r>
              <w:rPr>
                <w:sz w:val="24"/>
              </w:rPr>
              <w:t xml:space="preserve"> на посаду</w:t>
            </w:r>
            <w:r>
              <w:rPr>
                <w:b/>
                <w:bCs/>
                <w:sz w:val="24"/>
              </w:rPr>
              <w:t xml:space="preserve"> </w:t>
            </w:r>
            <w:r>
              <w:rPr>
                <w:sz w:val="24"/>
              </w:rPr>
              <w:t>Члена наглядової ради Кам’янець-Подільського ПАТ “ГІПСОВИК”. Дата вчинення дії - 19.04.2019. Рішення прийнято у зв’язку з необхідністю обрання складу наглядової ради Кам’янець-Подільського ПАТ “ГІПСОВИК”. Посадова особа володіє акціями емітента - 0,017306%. Непогашеної судимості за корисливі та посадові злочини немає. Строк, на який обрано особу - до 19 квітня 2022 року. Інші посади, які обіймала особа протягом останніх п’яти років: не обіймав.</w:t>
            </w:r>
          </w:p>
          <w:p w:rsidR="008E3E10" w:rsidRDefault="008E3E10" w:rsidP="00934C14">
            <w:pPr>
              <w:jc w:val="both"/>
            </w:pPr>
          </w:p>
          <w:p w:rsidR="008E3E10" w:rsidRDefault="008E3E10" w:rsidP="00934C14">
            <w:pPr>
              <w:jc w:val="both"/>
            </w:pPr>
            <w:r>
              <w:rPr>
                <w:b/>
                <w:bCs/>
                <w:sz w:val="24"/>
              </w:rPr>
              <w:t xml:space="preserve">8. </w:t>
            </w:r>
            <w:r>
              <w:rPr>
                <w:sz w:val="24"/>
              </w:rPr>
              <w:t xml:space="preserve">На підставі рішення Загальних зборів акціонерів Кам’янець-Подільського публічного акціонерного товариства “ГІПСОВИК” (Протокол № 1 від 19.04.2019) </w:t>
            </w:r>
            <w:proofErr w:type="spellStart"/>
            <w:r>
              <w:rPr>
                <w:b/>
                <w:bCs/>
                <w:sz w:val="24"/>
              </w:rPr>
              <w:t>Корник</w:t>
            </w:r>
            <w:proofErr w:type="spellEnd"/>
            <w:r>
              <w:rPr>
                <w:b/>
                <w:bCs/>
                <w:sz w:val="24"/>
              </w:rPr>
              <w:t xml:space="preserve"> Лілію Євгенівну</w:t>
            </w:r>
            <w:r>
              <w:rPr>
                <w:sz w:val="24"/>
              </w:rPr>
              <w:t xml:space="preserve"> (особа не дала згоди на розкриття паспортних даних) було </w:t>
            </w:r>
            <w:r>
              <w:rPr>
                <w:b/>
                <w:bCs/>
                <w:sz w:val="24"/>
              </w:rPr>
              <w:t>обрано</w:t>
            </w:r>
            <w:r>
              <w:rPr>
                <w:sz w:val="24"/>
              </w:rPr>
              <w:t xml:space="preserve"> на посаду Члена наглядової ради Кам’янець-Подільського ПАТ “ГІПСОВИК”. Дата вчинення дії - 19.04.2019. Рішення прийнято у зв’язку з необхідністю обрання складу наглядової ради Кам’янець-Подільського ПАТ “ГІПСОВИК”. Посадова особа володіє акціями емітента - 0,046245%. Непогашеної судимості за корисливі та посадові злочини немає. Строк, на який обрано особу - до 19 квітня 2022 року. Інші посади, які обіймала особа протягом останніх п’яти років: головний економіст Кам’янець-Подільського ПАТ “ГІПСОВИК”.</w:t>
            </w:r>
          </w:p>
          <w:p w:rsidR="008E3E10" w:rsidRDefault="008E3E10" w:rsidP="00934C14">
            <w:pPr>
              <w:jc w:val="both"/>
              <w:rPr>
                <w:sz w:val="24"/>
              </w:rPr>
            </w:pPr>
            <w:r>
              <w:rPr>
                <w:b/>
                <w:bCs/>
                <w:sz w:val="24"/>
              </w:rPr>
              <w:lastRenderedPageBreak/>
              <w:t>9.</w:t>
            </w:r>
            <w:r>
              <w:rPr>
                <w:sz w:val="24"/>
              </w:rPr>
              <w:t xml:space="preserve"> На підставі рішення Загальних зборів акціонерів Кам’янець-Подільського публічного акціонерного товариства “ГІПСОВИК” (Протокол № 1 від 19.04.2019) </w:t>
            </w:r>
            <w:proofErr w:type="spellStart"/>
            <w:r>
              <w:rPr>
                <w:b/>
                <w:bCs/>
                <w:sz w:val="24"/>
              </w:rPr>
              <w:t>Гасанову</w:t>
            </w:r>
            <w:proofErr w:type="spellEnd"/>
            <w:r>
              <w:rPr>
                <w:b/>
                <w:bCs/>
                <w:sz w:val="24"/>
              </w:rPr>
              <w:t xml:space="preserve"> Галину Василівну</w:t>
            </w:r>
            <w:r>
              <w:rPr>
                <w:sz w:val="24"/>
              </w:rPr>
              <w:t xml:space="preserve"> (особа не дала згоди на розкриття паспортних даних) було </w:t>
            </w:r>
            <w:r>
              <w:rPr>
                <w:b/>
                <w:bCs/>
                <w:sz w:val="24"/>
              </w:rPr>
              <w:t>обрано</w:t>
            </w:r>
            <w:r>
              <w:rPr>
                <w:sz w:val="24"/>
              </w:rPr>
              <w:t xml:space="preserve"> на посаду Члена наглядової ради Кам’янець-Подільського ПАТ “ГІПСОВИК”. Дата вчинення дії - 19.04.2019. Рішення прийнято у зв’язку з необхідністю обрання складу наглядової ради Кам’янець-Подільського ПАТ “ГІПСОВИК”. Посадова особа володіє акціями емітента - 0,017306%. Непогашеної судимості за корисливі та посадові злочини немає. Строк, на який обрано особу - до 19 квітня 2022 року. Інші посади, які обіймала особа протягом останніх п’яти років: головний технолог Кам’янець-Подільського ПАТ “ГІПСОВИК”.</w:t>
            </w:r>
          </w:p>
          <w:p w:rsidR="008E3E10" w:rsidRDefault="008E3E10" w:rsidP="00934C14">
            <w:pPr>
              <w:jc w:val="both"/>
            </w:pPr>
          </w:p>
          <w:p w:rsidR="008E3E10" w:rsidRDefault="008E3E10" w:rsidP="008E3E10">
            <w:pPr>
              <w:jc w:val="both"/>
              <w:rPr>
                <w:b/>
                <w:bCs/>
              </w:rPr>
            </w:pPr>
            <w:r>
              <w:rPr>
                <w:b/>
                <w:bCs/>
                <w:sz w:val="24"/>
              </w:rPr>
              <w:t>10.</w:t>
            </w:r>
            <w:r>
              <w:rPr>
                <w:sz w:val="24"/>
              </w:rPr>
              <w:t xml:space="preserve"> На підставі рішення Загальних зборів акціонерів Кам’янець-Подільського публічного акціонерного товариства “ГІПСОВИК” (Протокол № 1 від 19.04.2019) </w:t>
            </w:r>
            <w:proofErr w:type="spellStart"/>
            <w:r>
              <w:rPr>
                <w:b/>
                <w:bCs/>
                <w:sz w:val="24"/>
              </w:rPr>
              <w:t>Паушак</w:t>
            </w:r>
            <w:proofErr w:type="spellEnd"/>
            <w:r>
              <w:rPr>
                <w:b/>
                <w:bCs/>
                <w:sz w:val="24"/>
              </w:rPr>
              <w:t xml:space="preserve"> Наталію Миколаївну</w:t>
            </w:r>
            <w:r>
              <w:rPr>
                <w:sz w:val="24"/>
              </w:rPr>
              <w:t xml:space="preserve"> (особа не дала згоди на розкриття паспортних даних) було </w:t>
            </w:r>
            <w:r>
              <w:rPr>
                <w:b/>
                <w:bCs/>
                <w:sz w:val="24"/>
              </w:rPr>
              <w:t>обрано</w:t>
            </w:r>
            <w:r>
              <w:rPr>
                <w:sz w:val="24"/>
              </w:rPr>
              <w:t xml:space="preserve"> на посаду Члена наглядової ради Кам’янець-Подільського ПАТ “ГІПСОВИК”. Дата вчинення дії - 19.04.2019. Рішення прийнято у зв’язку з необхідністю обрання складу наглядової ради Кам’янець-Подільського ПАТ “ГІПСОВИК”. Посадова особа володіє акціями емітента - 0,139716%. Непогашеної судимості за корисливі та посадові злочини немає. Строк, на який обрано особу - до 19 квітня 2022 року. Інші посади, які обіймала особа протягом останніх п’яти років: заступник головного бухгалтера Кам’янець-Подільського ПАТ “ГІПСОВИК”.</w:t>
            </w:r>
          </w:p>
        </w:tc>
      </w:tr>
    </w:tbl>
    <w:p w:rsidR="00934C14" w:rsidRPr="008E3E10" w:rsidRDefault="008E3E10" w:rsidP="008E3E10">
      <w:pPr>
        <w:rPr>
          <w:bCs/>
        </w:rPr>
      </w:pPr>
      <w:r>
        <w:rPr>
          <w:bCs/>
        </w:rPr>
        <w:lastRenderedPageBreak/>
        <w:t>____________</w:t>
      </w:r>
    </w:p>
    <w:p w:rsidR="00934C14" w:rsidRPr="008E3E10" w:rsidRDefault="008E3E10" w:rsidP="008E3E10">
      <w:pPr>
        <w:rPr>
          <w:bCs/>
        </w:rPr>
      </w:pPr>
      <w:r>
        <w:rPr>
          <w:b/>
          <w:bCs/>
        </w:rPr>
        <w:t xml:space="preserve">* </w:t>
      </w:r>
      <w:r>
        <w:rPr>
          <w:bCs/>
        </w:rPr>
        <w:t>Окремо зазначаються особи, які звільняються та призначаються (обираються або припиняють повноваження) на кожну посаду.</w:t>
      </w:r>
    </w:p>
    <w:p w:rsidR="00A549C3" w:rsidRDefault="00A549C3"/>
    <w:sectPr w:rsidR="00A549C3" w:rsidSect="002D175E">
      <w:pgSz w:w="16838" w:h="11906" w:orient="landscape"/>
      <w:pgMar w:top="851" w:right="851" w:bottom="851" w:left="567" w:header="0" w:footer="0" w:gutter="0"/>
      <w:cols w:space="720"/>
      <w:formProt w:val="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E7B91"/>
    <w:multiLevelType w:val="multilevel"/>
    <w:tmpl w:val="BB52E7D2"/>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420"/>
  <w:drawingGridHorizontalSpacing w:val="120"/>
  <w:displayHorizontalDrawingGridEvery w:val="2"/>
  <w:characterSpacingControl w:val="doNotCompress"/>
  <w:compat>
    <w:useFELayout/>
  </w:compat>
  <w:rsids>
    <w:rsidRoot w:val="00A549C3"/>
    <w:rsid w:val="00126A6B"/>
    <w:rsid w:val="001F167F"/>
    <w:rsid w:val="00253750"/>
    <w:rsid w:val="002D175E"/>
    <w:rsid w:val="002D50A6"/>
    <w:rsid w:val="008E3E10"/>
    <w:rsid w:val="00934C14"/>
    <w:rsid w:val="00A549C3"/>
    <w:rsid w:val="00FD3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549C3"/>
    <w:pPr>
      <w:widowControl w:val="0"/>
      <w:suppressAutoHyphens/>
    </w:pPr>
    <w:rPr>
      <w:rFonts w:ascii="Times New Roman" w:eastAsia="SimSun" w:hAnsi="Times New Roman" w:cs="Mangal"/>
      <w:sz w:val="24"/>
      <w:szCs w:val="24"/>
      <w:lang w:val="uk-UA" w:eastAsia="zh-CN" w:bidi="hi-IN"/>
    </w:rPr>
  </w:style>
  <w:style w:type="paragraph" w:styleId="1">
    <w:name w:val="heading 1"/>
    <w:basedOn w:val="a0"/>
    <w:next w:val="a1"/>
    <w:rsid w:val="00A549C3"/>
    <w:pPr>
      <w:numPr>
        <w:numId w:val="1"/>
      </w:numPr>
      <w:outlineLvl w:val="0"/>
    </w:pPr>
    <w:rPr>
      <w:b/>
      <w:bCs/>
      <w:sz w:val="32"/>
      <w:szCs w:val="32"/>
    </w:rPr>
  </w:style>
  <w:style w:type="paragraph" w:styleId="2">
    <w:name w:val="heading 2"/>
    <w:basedOn w:val="a0"/>
    <w:next w:val="a1"/>
    <w:rsid w:val="00A549C3"/>
    <w:pPr>
      <w:numPr>
        <w:ilvl w:val="1"/>
        <w:numId w:val="1"/>
      </w:numPr>
      <w:outlineLvl w:val="1"/>
    </w:pPr>
    <w:rPr>
      <w:b/>
      <w:bCs/>
      <w:i/>
      <w:iCs/>
    </w:rPr>
  </w:style>
  <w:style w:type="paragraph" w:styleId="3">
    <w:name w:val="heading 3"/>
    <w:basedOn w:val="a0"/>
    <w:next w:val="a1"/>
    <w:rsid w:val="00A549C3"/>
    <w:pPr>
      <w:numPr>
        <w:ilvl w:val="2"/>
        <w:numId w:val="1"/>
      </w:numPr>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basedOn w:val="a"/>
    <w:next w:val="a1"/>
    <w:rsid w:val="00A549C3"/>
    <w:pPr>
      <w:keepNext/>
      <w:spacing w:before="240" w:after="120"/>
    </w:pPr>
    <w:rPr>
      <w:rFonts w:ascii="Arial" w:eastAsia="Microsoft YaHei" w:hAnsi="Arial"/>
      <w:sz w:val="28"/>
      <w:szCs w:val="28"/>
    </w:rPr>
  </w:style>
  <w:style w:type="paragraph" w:styleId="a1">
    <w:name w:val="Body Text"/>
    <w:basedOn w:val="a"/>
    <w:rsid w:val="00A549C3"/>
    <w:pPr>
      <w:spacing w:after="120"/>
    </w:pPr>
  </w:style>
  <w:style w:type="paragraph" w:styleId="a5">
    <w:name w:val="List"/>
    <w:basedOn w:val="a1"/>
    <w:rsid w:val="00A549C3"/>
  </w:style>
  <w:style w:type="paragraph" w:styleId="a6">
    <w:name w:val="Title"/>
    <w:basedOn w:val="a"/>
    <w:rsid w:val="00A549C3"/>
    <w:pPr>
      <w:suppressLineNumbers/>
      <w:spacing w:before="120" w:after="120"/>
    </w:pPr>
    <w:rPr>
      <w:i/>
      <w:iCs/>
    </w:rPr>
  </w:style>
  <w:style w:type="paragraph" w:styleId="a7">
    <w:name w:val="index heading"/>
    <w:basedOn w:val="a"/>
    <w:rsid w:val="00A549C3"/>
    <w:pPr>
      <w:suppressLineNumbers/>
    </w:pPr>
  </w:style>
  <w:style w:type="paragraph" w:styleId="a8">
    <w:name w:val="Block Text"/>
    <w:basedOn w:val="a"/>
    <w:rsid w:val="00A549C3"/>
    <w:pPr>
      <w:spacing w:after="283"/>
      <w:ind w:left="567" w:right="567"/>
    </w:pPr>
  </w:style>
  <w:style w:type="paragraph" w:customStyle="1" w:styleId="a9">
    <w:name w:val="Заглавие"/>
    <w:basedOn w:val="a0"/>
    <w:next w:val="a1"/>
    <w:rsid w:val="00A549C3"/>
    <w:pPr>
      <w:jc w:val="center"/>
    </w:pPr>
    <w:rPr>
      <w:b/>
      <w:bCs/>
      <w:sz w:val="36"/>
      <w:szCs w:val="36"/>
    </w:rPr>
  </w:style>
  <w:style w:type="paragraph" w:styleId="aa">
    <w:name w:val="Subtitle"/>
    <w:basedOn w:val="a0"/>
    <w:next w:val="a1"/>
    <w:rsid w:val="00A549C3"/>
    <w:pPr>
      <w:jc w:val="center"/>
    </w:pPr>
    <w:rPr>
      <w:i/>
      <w:iCs/>
    </w:rPr>
  </w:style>
  <w:style w:type="paragraph" w:customStyle="1" w:styleId="ab">
    <w:name w:val="Содержимое таблицы"/>
    <w:basedOn w:val="a"/>
    <w:rsid w:val="00A549C3"/>
    <w:pPr>
      <w:suppressLineNumbers/>
    </w:pPr>
  </w:style>
  <w:style w:type="table" w:styleId="ac">
    <w:name w:val="Table Grid"/>
    <w:basedOn w:val="a3"/>
    <w:uiPriority w:val="59"/>
    <w:rsid w:val="00934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8E3E10"/>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829BA5-0968-487D-A133-8E9AABE00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1507</Words>
  <Characters>8592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cp:lastPrinted>2019-04-19T10:54:00Z</cp:lastPrinted>
  <dcterms:created xsi:type="dcterms:W3CDTF">2019-04-17T11:30:00Z</dcterms:created>
  <dcterms:modified xsi:type="dcterms:W3CDTF">2019-04-19T10:54:00Z</dcterms:modified>
</cp:coreProperties>
</file>